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651A" w14:textId="6CC168B7" w:rsidR="00F84713" w:rsidRDefault="001749A3" w:rsidP="00440595">
      <w:pPr>
        <w:spacing w:line="360" w:lineRule="auto"/>
        <w:jc w:val="center"/>
        <w:rPr>
          <w:rFonts w:asciiTheme="minorHAnsi" w:hAnsiTheme="minorHAnsi"/>
          <w:b/>
          <w:szCs w:val="24"/>
        </w:rPr>
      </w:pPr>
      <w:r>
        <w:rPr>
          <w:noProof/>
        </w:rPr>
        <w:drawing>
          <wp:anchor distT="0" distB="0" distL="114300" distR="114300" simplePos="0" relativeHeight="251658240" behindDoc="1" locked="0" layoutInCell="1" allowOverlap="1" wp14:anchorId="02212C5B" wp14:editId="73ABD306">
            <wp:simplePos x="0" y="0"/>
            <wp:positionH relativeFrom="margin">
              <wp:posOffset>4934447</wp:posOffset>
            </wp:positionH>
            <wp:positionV relativeFrom="paragraph">
              <wp:posOffset>1834</wp:posOffset>
            </wp:positionV>
            <wp:extent cx="1007086" cy="1149112"/>
            <wp:effectExtent l="0" t="0" r="3175" b="0"/>
            <wp:wrapNone/>
            <wp:docPr id="1" name="Picture 1" descr="C:\Users\James\AppData\Local\Microsoft\Windows\INetCacheContent.Word\Stringham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Stringham headsh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490" cy="1154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45D" w:rsidRPr="00FE367B">
        <w:rPr>
          <w:rFonts w:asciiTheme="minorHAnsi" w:hAnsiTheme="minorHAnsi"/>
          <w:b/>
          <w:szCs w:val="24"/>
        </w:rPr>
        <w:t>JAMES M.</w:t>
      </w:r>
      <w:r w:rsidR="00F4156F" w:rsidRPr="00FE367B">
        <w:rPr>
          <w:rFonts w:asciiTheme="minorHAnsi" w:hAnsiTheme="minorHAnsi"/>
          <w:b/>
          <w:szCs w:val="24"/>
        </w:rPr>
        <w:t xml:space="preserve"> STRINGHAM</w:t>
      </w:r>
      <w:r w:rsidR="00386A58">
        <w:rPr>
          <w:rFonts w:asciiTheme="minorHAnsi" w:hAnsiTheme="minorHAnsi"/>
          <w:b/>
          <w:szCs w:val="24"/>
        </w:rPr>
        <w:t>, Ph.D.</w:t>
      </w:r>
    </w:p>
    <w:p w14:paraId="52DB192F" w14:textId="75BA3F01" w:rsidR="00CF364F" w:rsidRPr="00CF364F" w:rsidRDefault="00CF364F" w:rsidP="00CF364F">
      <w:pPr>
        <w:jc w:val="center"/>
        <w:rPr>
          <w:rFonts w:asciiTheme="minorHAnsi" w:hAnsiTheme="minorHAnsi"/>
          <w:szCs w:val="24"/>
        </w:rPr>
      </w:pPr>
      <w:r w:rsidRPr="00CF364F">
        <w:rPr>
          <w:rFonts w:asciiTheme="minorHAnsi" w:hAnsiTheme="minorHAnsi"/>
          <w:szCs w:val="24"/>
        </w:rPr>
        <w:t>Research Scientist</w:t>
      </w:r>
    </w:p>
    <w:p w14:paraId="6E3E2E9D" w14:textId="674844AC" w:rsidR="003251EA" w:rsidRDefault="00204D76" w:rsidP="00CF364F">
      <w:pPr>
        <w:jc w:val="center"/>
        <w:rPr>
          <w:rFonts w:asciiTheme="minorHAnsi" w:hAnsiTheme="minorHAnsi"/>
          <w:szCs w:val="24"/>
        </w:rPr>
      </w:pPr>
      <w:r>
        <w:rPr>
          <w:rFonts w:asciiTheme="minorHAnsi" w:hAnsiTheme="minorHAnsi"/>
          <w:szCs w:val="24"/>
        </w:rPr>
        <w:t>Visual Performance Laboratory</w:t>
      </w:r>
    </w:p>
    <w:p w14:paraId="11D12913" w14:textId="77777777" w:rsidR="00252503" w:rsidRDefault="00252503" w:rsidP="00CF364F">
      <w:pPr>
        <w:jc w:val="center"/>
        <w:rPr>
          <w:rFonts w:asciiTheme="minorHAnsi" w:hAnsiTheme="minorHAnsi"/>
          <w:szCs w:val="24"/>
        </w:rPr>
      </w:pPr>
      <w:r>
        <w:rPr>
          <w:rFonts w:asciiTheme="minorHAnsi" w:hAnsiTheme="minorHAnsi"/>
          <w:szCs w:val="24"/>
        </w:rPr>
        <w:t>Duke University Medical School</w:t>
      </w:r>
    </w:p>
    <w:p w14:paraId="75E6F323" w14:textId="764D08C4" w:rsidR="007A11A9" w:rsidRPr="00FE367B" w:rsidRDefault="00252503" w:rsidP="00CF364F">
      <w:pPr>
        <w:jc w:val="center"/>
        <w:rPr>
          <w:rFonts w:asciiTheme="minorHAnsi" w:hAnsiTheme="minorHAnsi"/>
          <w:szCs w:val="24"/>
        </w:rPr>
      </w:pPr>
      <w:r>
        <w:rPr>
          <w:rFonts w:asciiTheme="minorHAnsi" w:hAnsiTheme="minorHAnsi"/>
          <w:szCs w:val="24"/>
        </w:rPr>
        <w:t>Department of Ophthalmology, Durham, NC 27705</w:t>
      </w:r>
    </w:p>
    <w:p w14:paraId="2CBFB863" w14:textId="5F502A6D" w:rsidR="007E5D41" w:rsidRPr="00FE367B" w:rsidRDefault="007E5D41" w:rsidP="00CF364F">
      <w:pPr>
        <w:jc w:val="center"/>
        <w:rPr>
          <w:rFonts w:asciiTheme="minorHAnsi" w:hAnsiTheme="minorHAnsi"/>
          <w:szCs w:val="24"/>
        </w:rPr>
      </w:pPr>
      <w:bookmarkStart w:id="0" w:name="_GoBack"/>
      <w:bookmarkEnd w:id="0"/>
    </w:p>
    <w:p w14:paraId="521182EF" w14:textId="01E1EA38" w:rsidR="007E5D41" w:rsidRPr="00FE367B" w:rsidRDefault="007E5D41" w:rsidP="00F048C5">
      <w:pPr>
        <w:rPr>
          <w:rFonts w:asciiTheme="minorHAnsi" w:hAnsiTheme="minorHAnsi"/>
          <w:b/>
          <w:bCs/>
          <w:szCs w:val="24"/>
        </w:rPr>
      </w:pPr>
    </w:p>
    <w:p w14:paraId="04D8E3EB" w14:textId="086F8F22" w:rsidR="007E5D41" w:rsidRPr="00FE367B" w:rsidRDefault="00A968F9" w:rsidP="00F048C5">
      <w:pPr>
        <w:rPr>
          <w:rFonts w:asciiTheme="minorHAnsi" w:hAnsiTheme="minorHAnsi"/>
          <w:szCs w:val="24"/>
        </w:rPr>
      </w:pPr>
      <w:r w:rsidRPr="00FE367B">
        <w:rPr>
          <w:rFonts w:asciiTheme="minorHAnsi" w:hAnsiTheme="minorHAnsi"/>
          <w:b/>
          <w:bCs/>
          <w:szCs w:val="24"/>
        </w:rPr>
        <w:t>EDUCATION</w:t>
      </w:r>
    </w:p>
    <w:p w14:paraId="0FAC60BA" w14:textId="77777777" w:rsidR="000F78A1" w:rsidRPr="00FE367B" w:rsidRDefault="000F78A1" w:rsidP="000F78A1">
      <w:pPr>
        <w:rPr>
          <w:rFonts w:asciiTheme="minorHAnsi" w:hAnsiTheme="minorHAnsi"/>
          <w:szCs w:val="24"/>
        </w:rPr>
      </w:pPr>
    </w:p>
    <w:p w14:paraId="63077571" w14:textId="0211CEE2" w:rsidR="000F78A1" w:rsidRPr="00FE367B" w:rsidRDefault="000F78A1" w:rsidP="000F78A1">
      <w:pPr>
        <w:rPr>
          <w:rFonts w:asciiTheme="minorHAnsi" w:hAnsiTheme="minorHAnsi"/>
          <w:szCs w:val="24"/>
        </w:rPr>
      </w:pPr>
      <w:r w:rsidRPr="00FE367B">
        <w:rPr>
          <w:rFonts w:asciiTheme="minorHAnsi" w:hAnsiTheme="minorHAnsi"/>
          <w:szCs w:val="24"/>
        </w:rPr>
        <w:t>2003        Ph.D., Experimental Psychology</w:t>
      </w:r>
      <w:r w:rsidR="00EF107A">
        <w:rPr>
          <w:rFonts w:asciiTheme="minorHAnsi" w:hAnsiTheme="minorHAnsi"/>
          <w:szCs w:val="24"/>
        </w:rPr>
        <w:t>,</w:t>
      </w:r>
      <w:r w:rsidRPr="00FE367B">
        <w:rPr>
          <w:rFonts w:asciiTheme="minorHAnsi" w:hAnsiTheme="minorHAnsi"/>
          <w:szCs w:val="24"/>
        </w:rPr>
        <w:t xml:space="preserve"> University of New Hampshire, Durham, NH</w:t>
      </w:r>
    </w:p>
    <w:p w14:paraId="303160E5" w14:textId="77777777" w:rsidR="000F78A1" w:rsidRPr="00FE367B" w:rsidRDefault="000F78A1" w:rsidP="000F78A1">
      <w:pPr>
        <w:rPr>
          <w:rFonts w:asciiTheme="minorHAnsi" w:hAnsiTheme="minorHAnsi"/>
          <w:szCs w:val="24"/>
        </w:rPr>
      </w:pPr>
    </w:p>
    <w:p w14:paraId="715EF9CB" w14:textId="44996744" w:rsidR="000F78A1" w:rsidRPr="00FE367B" w:rsidRDefault="000F78A1" w:rsidP="000F78A1">
      <w:pPr>
        <w:rPr>
          <w:rFonts w:asciiTheme="minorHAnsi" w:hAnsiTheme="minorHAnsi"/>
          <w:szCs w:val="24"/>
        </w:rPr>
      </w:pPr>
      <w:r w:rsidRPr="00FE367B">
        <w:rPr>
          <w:rFonts w:asciiTheme="minorHAnsi" w:hAnsiTheme="minorHAnsi"/>
          <w:szCs w:val="24"/>
        </w:rPr>
        <w:t>2000        M.A., Experimental Psychology</w:t>
      </w:r>
      <w:r w:rsidR="00EF107A">
        <w:rPr>
          <w:rFonts w:asciiTheme="minorHAnsi" w:hAnsiTheme="minorHAnsi"/>
          <w:szCs w:val="24"/>
        </w:rPr>
        <w:t>,</w:t>
      </w:r>
      <w:r w:rsidRPr="00FE367B">
        <w:rPr>
          <w:rFonts w:asciiTheme="minorHAnsi" w:hAnsiTheme="minorHAnsi"/>
          <w:szCs w:val="24"/>
        </w:rPr>
        <w:t xml:space="preserve"> University of New Hampshire, Durham, NH</w:t>
      </w:r>
    </w:p>
    <w:p w14:paraId="63A1E152" w14:textId="77777777" w:rsidR="000F78A1" w:rsidRPr="00FE367B" w:rsidRDefault="000F78A1" w:rsidP="000F78A1">
      <w:pPr>
        <w:rPr>
          <w:rFonts w:asciiTheme="minorHAnsi" w:hAnsiTheme="minorHAnsi"/>
          <w:szCs w:val="24"/>
        </w:rPr>
      </w:pPr>
    </w:p>
    <w:p w14:paraId="544DFB4D" w14:textId="77777777" w:rsidR="00F64CD2" w:rsidRPr="00FE367B" w:rsidRDefault="000F78A1" w:rsidP="000F78A1">
      <w:pPr>
        <w:rPr>
          <w:rFonts w:asciiTheme="minorHAnsi" w:hAnsiTheme="minorHAnsi"/>
          <w:szCs w:val="24"/>
        </w:rPr>
      </w:pPr>
      <w:r w:rsidRPr="00FE367B">
        <w:rPr>
          <w:rFonts w:asciiTheme="minorHAnsi" w:hAnsiTheme="minorHAnsi"/>
          <w:szCs w:val="24"/>
        </w:rPr>
        <w:t xml:space="preserve">1997        B.S. Psychology, </w:t>
      </w:r>
      <w:r w:rsidRPr="00295B56">
        <w:rPr>
          <w:rFonts w:asciiTheme="minorHAnsi" w:hAnsiTheme="minorHAnsi"/>
          <w:i/>
          <w:szCs w:val="24"/>
        </w:rPr>
        <w:t>summa cum laude</w:t>
      </w:r>
      <w:r w:rsidRPr="00FE367B">
        <w:rPr>
          <w:rFonts w:asciiTheme="minorHAnsi" w:hAnsiTheme="minorHAnsi"/>
          <w:szCs w:val="24"/>
        </w:rPr>
        <w:t>, Arizona State University, Tempe, AZ</w:t>
      </w:r>
    </w:p>
    <w:p w14:paraId="1CDB095D" w14:textId="77777777" w:rsidR="000F78A1" w:rsidRPr="00FE367B" w:rsidRDefault="000F78A1" w:rsidP="000F78A1">
      <w:pPr>
        <w:rPr>
          <w:rFonts w:asciiTheme="minorHAnsi" w:hAnsiTheme="minorHAnsi"/>
          <w:szCs w:val="24"/>
        </w:rPr>
      </w:pPr>
    </w:p>
    <w:p w14:paraId="1A02EEEF" w14:textId="356A7A7B" w:rsidR="000F78A1" w:rsidRPr="00D26D81" w:rsidRDefault="00230BCC" w:rsidP="000F78A1">
      <w:pPr>
        <w:rPr>
          <w:rFonts w:asciiTheme="minorHAnsi" w:hAnsiTheme="minorHAnsi"/>
          <w:b/>
          <w:i/>
          <w:szCs w:val="24"/>
        </w:rPr>
      </w:pPr>
      <w:proofErr w:type="spellStart"/>
      <w:r w:rsidRPr="00D26D81">
        <w:rPr>
          <w:rFonts w:asciiTheme="minorHAnsi" w:hAnsiTheme="minorHAnsi"/>
          <w:b/>
          <w:i/>
          <w:szCs w:val="24"/>
        </w:rPr>
        <w:t>Post Doctoral</w:t>
      </w:r>
      <w:proofErr w:type="spellEnd"/>
      <w:r w:rsidRPr="00D26D81">
        <w:rPr>
          <w:rFonts w:asciiTheme="minorHAnsi" w:hAnsiTheme="minorHAnsi"/>
          <w:b/>
          <w:i/>
          <w:szCs w:val="24"/>
        </w:rPr>
        <w:t xml:space="preserve"> Training</w:t>
      </w:r>
    </w:p>
    <w:p w14:paraId="7D94F880" w14:textId="77777777" w:rsidR="000F78A1" w:rsidRPr="00FE367B" w:rsidRDefault="000F78A1" w:rsidP="000F78A1">
      <w:pPr>
        <w:rPr>
          <w:rFonts w:asciiTheme="minorHAnsi" w:hAnsiTheme="minorHAnsi"/>
          <w:szCs w:val="24"/>
        </w:rPr>
      </w:pPr>
    </w:p>
    <w:p w14:paraId="570E30BF" w14:textId="50E988B0" w:rsidR="000F78A1" w:rsidRPr="00FE367B" w:rsidRDefault="000F78A1" w:rsidP="00230BCC">
      <w:pPr>
        <w:ind w:left="1584" w:hanging="1584"/>
        <w:rPr>
          <w:rFonts w:asciiTheme="minorHAnsi" w:hAnsiTheme="minorHAnsi"/>
          <w:szCs w:val="24"/>
        </w:rPr>
      </w:pPr>
      <w:r w:rsidRPr="00FE367B">
        <w:rPr>
          <w:rFonts w:asciiTheme="minorHAnsi" w:hAnsiTheme="minorHAnsi"/>
          <w:szCs w:val="24"/>
        </w:rPr>
        <w:t xml:space="preserve">2004-2006  </w:t>
      </w:r>
      <w:r w:rsidR="00230BCC">
        <w:rPr>
          <w:rFonts w:asciiTheme="minorHAnsi" w:hAnsiTheme="minorHAnsi"/>
          <w:szCs w:val="24"/>
        </w:rPr>
        <w:tab/>
      </w:r>
      <w:r w:rsidRPr="00FE367B">
        <w:rPr>
          <w:rFonts w:asciiTheme="minorHAnsi" w:hAnsiTheme="minorHAnsi"/>
          <w:szCs w:val="24"/>
        </w:rPr>
        <w:t>Postdoctoral Research Associate, Franklin Teaching Fellow (Visiting Assistant Professor), University of Georgia, Athens, GA</w:t>
      </w:r>
    </w:p>
    <w:p w14:paraId="5670FF1B" w14:textId="77777777" w:rsidR="000F78A1" w:rsidRPr="00FE367B" w:rsidRDefault="000F78A1" w:rsidP="00230BCC">
      <w:pPr>
        <w:ind w:left="1584" w:hanging="1584"/>
        <w:rPr>
          <w:rFonts w:asciiTheme="minorHAnsi" w:hAnsiTheme="minorHAnsi"/>
          <w:szCs w:val="24"/>
        </w:rPr>
      </w:pPr>
    </w:p>
    <w:p w14:paraId="47F781FB" w14:textId="2A2DB722" w:rsidR="000F78A1" w:rsidRPr="00FE367B" w:rsidRDefault="000F78A1" w:rsidP="00230BCC">
      <w:pPr>
        <w:ind w:left="1584" w:hanging="1584"/>
        <w:rPr>
          <w:rFonts w:asciiTheme="minorHAnsi" w:hAnsiTheme="minorHAnsi"/>
          <w:szCs w:val="24"/>
        </w:rPr>
      </w:pPr>
      <w:r w:rsidRPr="00FE367B">
        <w:rPr>
          <w:rFonts w:asciiTheme="minorHAnsi" w:hAnsiTheme="minorHAnsi"/>
          <w:szCs w:val="24"/>
        </w:rPr>
        <w:t xml:space="preserve">2003-2004   </w:t>
      </w:r>
      <w:r w:rsidR="00230BCC">
        <w:rPr>
          <w:rFonts w:asciiTheme="minorHAnsi" w:hAnsiTheme="minorHAnsi"/>
          <w:szCs w:val="24"/>
        </w:rPr>
        <w:tab/>
      </w:r>
      <w:r w:rsidRPr="00FE367B">
        <w:rPr>
          <w:rFonts w:asciiTheme="minorHAnsi" w:hAnsiTheme="minorHAnsi"/>
          <w:szCs w:val="24"/>
        </w:rPr>
        <w:t>Medical College of Georgia, Department of Ophthalmology, Augusta, GA</w:t>
      </w:r>
    </w:p>
    <w:p w14:paraId="7D42457C" w14:textId="77777777" w:rsidR="000F78A1" w:rsidRPr="00FE367B" w:rsidRDefault="000F78A1" w:rsidP="00230BCC">
      <w:pPr>
        <w:ind w:left="1584" w:hanging="1584"/>
        <w:rPr>
          <w:rFonts w:asciiTheme="minorHAnsi" w:hAnsiTheme="minorHAnsi"/>
          <w:szCs w:val="24"/>
        </w:rPr>
      </w:pPr>
    </w:p>
    <w:p w14:paraId="727094F0" w14:textId="2A84499A" w:rsidR="000F78A1" w:rsidRPr="00FE367B" w:rsidRDefault="00782DCF" w:rsidP="00230BCC">
      <w:pPr>
        <w:ind w:left="1584" w:hanging="1584"/>
        <w:rPr>
          <w:rFonts w:asciiTheme="minorHAnsi" w:hAnsiTheme="minorHAnsi"/>
          <w:szCs w:val="24"/>
        </w:rPr>
      </w:pPr>
      <w:r>
        <w:rPr>
          <w:rFonts w:asciiTheme="minorHAnsi" w:hAnsiTheme="minorHAnsi"/>
          <w:szCs w:val="24"/>
        </w:rPr>
        <w:t xml:space="preserve"> </w:t>
      </w:r>
      <w:r w:rsidR="000F78A1" w:rsidRPr="00FE367B">
        <w:rPr>
          <w:rFonts w:asciiTheme="minorHAnsi" w:hAnsiTheme="minorHAnsi"/>
          <w:szCs w:val="24"/>
        </w:rPr>
        <w:t xml:space="preserve">2003        </w:t>
      </w:r>
      <w:r w:rsidR="00230BCC">
        <w:rPr>
          <w:rFonts w:asciiTheme="minorHAnsi" w:hAnsiTheme="minorHAnsi"/>
          <w:szCs w:val="24"/>
        </w:rPr>
        <w:tab/>
      </w:r>
      <w:r w:rsidR="000F78A1" w:rsidRPr="00FE367B">
        <w:rPr>
          <w:rFonts w:asciiTheme="minorHAnsi" w:hAnsiTheme="minorHAnsi"/>
          <w:szCs w:val="24"/>
        </w:rPr>
        <w:t>Postdoctoral fellow, Harvard Medical School / Schepens Eye Research Institute, Boston, MA</w:t>
      </w:r>
    </w:p>
    <w:p w14:paraId="6E6C2CEF" w14:textId="77777777" w:rsidR="00565B3D" w:rsidRPr="00FE367B" w:rsidRDefault="00565B3D" w:rsidP="000F78A1">
      <w:pPr>
        <w:rPr>
          <w:rFonts w:asciiTheme="minorHAnsi" w:hAnsiTheme="minorHAnsi"/>
          <w:b/>
          <w:bCs/>
          <w:szCs w:val="24"/>
        </w:rPr>
      </w:pPr>
    </w:p>
    <w:p w14:paraId="2128FBE2" w14:textId="77777777" w:rsidR="00355068" w:rsidRPr="00FE367B" w:rsidRDefault="00355068" w:rsidP="00F048C5">
      <w:pPr>
        <w:rPr>
          <w:rFonts w:asciiTheme="minorHAnsi" w:hAnsiTheme="minorHAnsi"/>
          <w:b/>
          <w:bCs/>
          <w:szCs w:val="24"/>
        </w:rPr>
      </w:pPr>
      <w:r w:rsidRPr="00FE367B">
        <w:rPr>
          <w:rFonts w:asciiTheme="minorHAnsi" w:hAnsiTheme="minorHAnsi"/>
          <w:b/>
          <w:bCs/>
          <w:szCs w:val="24"/>
        </w:rPr>
        <w:t>PROFESSIONAL EMPLOYMENT</w:t>
      </w:r>
    </w:p>
    <w:p w14:paraId="3C53DC9A" w14:textId="4EB31775" w:rsidR="00355068" w:rsidRDefault="00355068" w:rsidP="00F048C5">
      <w:pPr>
        <w:rPr>
          <w:rFonts w:asciiTheme="minorHAnsi" w:hAnsiTheme="minorHAnsi"/>
          <w:b/>
          <w:bCs/>
          <w:szCs w:val="24"/>
        </w:rPr>
      </w:pPr>
    </w:p>
    <w:p w14:paraId="4797B0FB" w14:textId="54F45454" w:rsidR="00890A5E" w:rsidRDefault="00252503" w:rsidP="00F048C5">
      <w:pPr>
        <w:rPr>
          <w:rFonts w:asciiTheme="minorHAnsi" w:hAnsiTheme="minorHAnsi"/>
          <w:bCs/>
          <w:szCs w:val="24"/>
        </w:rPr>
      </w:pPr>
      <w:r>
        <w:rPr>
          <w:rFonts w:asciiTheme="minorHAnsi" w:hAnsiTheme="minorHAnsi"/>
          <w:bCs/>
          <w:szCs w:val="24"/>
        </w:rPr>
        <w:t>201</w:t>
      </w:r>
      <w:r w:rsidR="00E64627">
        <w:rPr>
          <w:rFonts w:asciiTheme="minorHAnsi" w:hAnsiTheme="minorHAnsi"/>
          <w:bCs/>
          <w:szCs w:val="24"/>
        </w:rPr>
        <w:t>8</w:t>
      </w:r>
      <w:r w:rsidR="00890A5E" w:rsidRPr="00890A5E">
        <w:rPr>
          <w:rFonts w:asciiTheme="minorHAnsi" w:hAnsiTheme="minorHAnsi"/>
          <w:bCs/>
          <w:szCs w:val="24"/>
        </w:rPr>
        <w:t>-present</w:t>
      </w:r>
      <w:r w:rsidR="00890A5E">
        <w:rPr>
          <w:rFonts w:asciiTheme="minorHAnsi" w:hAnsiTheme="minorHAnsi"/>
          <w:bCs/>
          <w:szCs w:val="24"/>
        </w:rPr>
        <w:tab/>
        <w:t xml:space="preserve">   </w:t>
      </w:r>
      <w:r>
        <w:rPr>
          <w:rFonts w:asciiTheme="minorHAnsi" w:hAnsiTheme="minorHAnsi"/>
          <w:bCs/>
          <w:szCs w:val="24"/>
        </w:rPr>
        <w:t xml:space="preserve">Research scientist, </w:t>
      </w:r>
      <w:r w:rsidR="00204D76">
        <w:rPr>
          <w:rFonts w:asciiTheme="minorHAnsi" w:hAnsiTheme="minorHAnsi"/>
          <w:bCs/>
          <w:szCs w:val="24"/>
        </w:rPr>
        <w:t>Visual Performance Laboratory</w:t>
      </w:r>
      <w:r>
        <w:rPr>
          <w:rFonts w:asciiTheme="minorHAnsi" w:hAnsiTheme="minorHAnsi"/>
          <w:bCs/>
          <w:szCs w:val="24"/>
        </w:rPr>
        <w:t>, Duke University</w:t>
      </w:r>
    </w:p>
    <w:p w14:paraId="67CBD98A" w14:textId="77777777" w:rsidR="00890A5E" w:rsidRPr="00890A5E" w:rsidRDefault="00890A5E" w:rsidP="00F048C5">
      <w:pPr>
        <w:rPr>
          <w:rFonts w:asciiTheme="minorHAnsi" w:hAnsiTheme="minorHAnsi"/>
          <w:bCs/>
          <w:szCs w:val="24"/>
        </w:rPr>
      </w:pPr>
    </w:p>
    <w:p w14:paraId="284B2CF0" w14:textId="77777777" w:rsidR="00890A5E" w:rsidRDefault="00890A5E" w:rsidP="00890A5E">
      <w:pPr>
        <w:ind w:left="1584" w:hanging="1584"/>
        <w:rPr>
          <w:rFonts w:asciiTheme="minorHAnsi" w:hAnsiTheme="minorHAnsi"/>
          <w:szCs w:val="24"/>
        </w:rPr>
      </w:pPr>
      <w:r>
        <w:rPr>
          <w:rFonts w:asciiTheme="minorHAnsi" w:hAnsiTheme="minorHAnsi"/>
          <w:szCs w:val="24"/>
        </w:rPr>
        <w:t>2016</w:t>
      </w:r>
      <w:r>
        <w:rPr>
          <w:rFonts w:asciiTheme="minorHAnsi" w:hAnsiTheme="minorHAnsi"/>
          <w:szCs w:val="24"/>
        </w:rPr>
        <w:tab/>
        <w:t xml:space="preserve">Medical Science Liaison, </w:t>
      </w:r>
      <w:proofErr w:type="spellStart"/>
      <w:r>
        <w:rPr>
          <w:rFonts w:asciiTheme="minorHAnsi" w:hAnsiTheme="minorHAnsi"/>
          <w:szCs w:val="24"/>
        </w:rPr>
        <w:t>Maculogix</w:t>
      </w:r>
      <w:proofErr w:type="spellEnd"/>
      <w:r>
        <w:rPr>
          <w:rFonts w:asciiTheme="minorHAnsi" w:hAnsiTheme="minorHAnsi"/>
          <w:szCs w:val="24"/>
        </w:rPr>
        <w:t>, Inc.</w:t>
      </w:r>
    </w:p>
    <w:p w14:paraId="1F08ADC1" w14:textId="77777777" w:rsidR="00890A5E" w:rsidRDefault="00890A5E" w:rsidP="009D5175">
      <w:pPr>
        <w:ind w:left="1584" w:hanging="1584"/>
        <w:rPr>
          <w:rFonts w:asciiTheme="minorHAnsi" w:hAnsiTheme="minorHAnsi"/>
          <w:szCs w:val="24"/>
        </w:rPr>
      </w:pPr>
    </w:p>
    <w:p w14:paraId="7842CF11" w14:textId="7DA6A3A6" w:rsidR="00C37814" w:rsidRDefault="00890A5E" w:rsidP="009D5175">
      <w:pPr>
        <w:ind w:left="1584" w:hanging="1584"/>
        <w:rPr>
          <w:rFonts w:asciiTheme="minorHAnsi" w:hAnsiTheme="minorHAnsi"/>
          <w:szCs w:val="24"/>
        </w:rPr>
      </w:pPr>
      <w:r>
        <w:rPr>
          <w:rFonts w:asciiTheme="minorHAnsi" w:hAnsiTheme="minorHAnsi"/>
          <w:szCs w:val="24"/>
        </w:rPr>
        <w:t>2012-201</w:t>
      </w:r>
      <w:r w:rsidR="00E64627">
        <w:rPr>
          <w:rFonts w:asciiTheme="minorHAnsi" w:hAnsiTheme="minorHAnsi"/>
          <w:szCs w:val="24"/>
        </w:rPr>
        <w:t>8</w:t>
      </w:r>
      <w:r w:rsidR="00D26D81">
        <w:rPr>
          <w:rFonts w:asciiTheme="minorHAnsi" w:hAnsiTheme="minorHAnsi"/>
          <w:szCs w:val="24"/>
        </w:rPr>
        <w:t xml:space="preserve">     </w:t>
      </w:r>
      <w:r>
        <w:rPr>
          <w:rFonts w:asciiTheme="minorHAnsi" w:hAnsiTheme="minorHAnsi"/>
          <w:szCs w:val="24"/>
        </w:rPr>
        <w:tab/>
      </w:r>
      <w:r w:rsidR="007250EA">
        <w:rPr>
          <w:rFonts w:asciiTheme="minorHAnsi" w:hAnsiTheme="minorHAnsi"/>
          <w:szCs w:val="24"/>
        </w:rPr>
        <w:t>Research Professor</w:t>
      </w:r>
      <w:r w:rsidR="00C37814" w:rsidRPr="00FE367B">
        <w:rPr>
          <w:rFonts w:asciiTheme="minorHAnsi" w:hAnsiTheme="minorHAnsi"/>
          <w:szCs w:val="24"/>
        </w:rPr>
        <w:t>, University of Georgia, Athens, GA</w:t>
      </w:r>
    </w:p>
    <w:p w14:paraId="170C7C99" w14:textId="77777777" w:rsidR="009D5175" w:rsidRPr="00FE367B" w:rsidRDefault="009D5175" w:rsidP="009D5175">
      <w:pPr>
        <w:ind w:left="1584" w:hanging="1584"/>
        <w:rPr>
          <w:rFonts w:asciiTheme="minorHAnsi" w:hAnsiTheme="minorHAnsi"/>
          <w:szCs w:val="24"/>
        </w:rPr>
      </w:pPr>
    </w:p>
    <w:p w14:paraId="360EB830" w14:textId="56ED641F" w:rsidR="00C37814" w:rsidRDefault="0088082D" w:rsidP="009D5175">
      <w:pPr>
        <w:ind w:left="1584" w:hanging="1584"/>
        <w:rPr>
          <w:rFonts w:asciiTheme="minorHAnsi" w:hAnsiTheme="minorHAnsi"/>
          <w:szCs w:val="24"/>
        </w:rPr>
      </w:pPr>
      <w:r>
        <w:rPr>
          <w:rFonts w:asciiTheme="minorHAnsi" w:hAnsiTheme="minorHAnsi"/>
          <w:szCs w:val="24"/>
        </w:rPr>
        <w:t>2011</w:t>
      </w:r>
      <w:r w:rsidR="00D26D81">
        <w:rPr>
          <w:rFonts w:asciiTheme="minorHAnsi" w:hAnsiTheme="minorHAnsi"/>
          <w:szCs w:val="24"/>
        </w:rPr>
        <w:t xml:space="preserve">-present     </w:t>
      </w:r>
      <w:r w:rsidR="00782DCF">
        <w:rPr>
          <w:rFonts w:asciiTheme="minorHAnsi" w:hAnsiTheme="minorHAnsi"/>
          <w:szCs w:val="24"/>
        </w:rPr>
        <w:t>Consulting Research Scientist</w:t>
      </w:r>
      <w:r w:rsidR="00C37814" w:rsidRPr="00FE367B">
        <w:rPr>
          <w:rFonts w:asciiTheme="minorHAnsi" w:hAnsiTheme="minorHAnsi"/>
          <w:szCs w:val="24"/>
        </w:rPr>
        <w:t xml:space="preserve"> / Medical Professi</w:t>
      </w:r>
      <w:r w:rsidR="00D26D81">
        <w:rPr>
          <w:rFonts w:asciiTheme="minorHAnsi" w:hAnsiTheme="minorHAnsi"/>
          <w:szCs w:val="24"/>
        </w:rPr>
        <w:t xml:space="preserve">onal Liaison, Abbott Nutrition, </w:t>
      </w:r>
      <w:r w:rsidR="00C37814" w:rsidRPr="00FE367B">
        <w:rPr>
          <w:rFonts w:asciiTheme="minorHAnsi" w:hAnsiTheme="minorHAnsi"/>
          <w:szCs w:val="24"/>
        </w:rPr>
        <w:t>Columbus, OH</w:t>
      </w:r>
    </w:p>
    <w:p w14:paraId="5514B406" w14:textId="77777777" w:rsidR="009D5175" w:rsidRPr="00FE367B" w:rsidRDefault="009D5175" w:rsidP="009D5175">
      <w:pPr>
        <w:ind w:left="1584" w:hanging="1584"/>
        <w:rPr>
          <w:rFonts w:asciiTheme="minorHAnsi" w:hAnsiTheme="minorHAnsi"/>
          <w:szCs w:val="24"/>
        </w:rPr>
      </w:pPr>
    </w:p>
    <w:p w14:paraId="6DBCCA66" w14:textId="2873026E" w:rsidR="00C37814" w:rsidRDefault="00AF5DB0" w:rsidP="009D5175">
      <w:pPr>
        <w:ind w:left="1584" w:hanging="1584"/>
        <w:rPr>
          <w:rFonts w:asciiTheme="minorHAnsi" w:hAnsiTheme="minorHAnsi"/>
          <w:szCs w:val="24"/>
        </w:rPr>
      </w:pPr>
      <w:r>
        <w:rPr>
          <w:rFonts w:asciiTheme="minorHAnsi" w:hAnsiTheme="minorHAnsi"/>
          <w:szCs w:val="24"/>
        </w:rPr>
        <w:t>2012</w:t>
      </w:r>
      <w:r w:rsidR="00C37814" w:rsidRPr="00FE367B">
        <w:rPr>
          <w:rFonts w:asciiTheme="minorHAnsi" w:hAnsiTheme="minorHAnsi"/>
          <w:szCs w:val="24"/>
        </w:rPr>
        <w:t xml:space="preserve">-present </w:t>
      </w:r>
      <w:r w:rsidR="00230BCC">
        <w:rPr>
          <w:rFonts w:asciiTheme="minorHAnsi" w:hAnsiTheme="minorHAnsi"/>
          <w:szCs w:val="24"/>
        </w:rPr>
        <w:t xml:space="preserve">    </w:t>
      </w:r>
      <w:r w:rsidR="009D5175">
        <w:rPr>
          <w:rFonts w:asciiTheme="minorHAnsi" w:hAnsiTheme="minorHAnsi"/>
          <w:szCs w:val="24"/>
        </w:rPr>
        <w:t xml:space="preserve">Consulting </w:t>
      </w:r>
      <w:r w:rsidR="00230BCC">
        <w:rPr>
          <w:rFonts w:asciiTheme="minorHAnsi" w:hAnsiTheme="minorHAnsi"/>
          <w:szCs w:val="24"/>
        </w:rPr>
        <w:t xml:space="preserve">Research </w:t>
      </w:r>
      <w:r w:rsidR="009D5175">
        <w:rPr>
          <w:rFonts w:asciiTheme="minorHAnsi" w:hAnsiTheme="minorHAnsi"/>
          <w:szCs w:val="24"/>
        </w:rPr>
        <w:t>Scientist</w:t>
      </w:r>
      <w:r w:rsidR="00C37814" w:rsidRPr="00FE367B">
        <w:rPr>
          <w:rFonts w:asciiTheme="minorHAnsi" w:hAnsiTheme="minorHAnsi"/>
          <w:szCs w:val="24"/>
        </w:rPr>
        <w:t xml:space="preserve">, </w:t>
      </w:r>
      <w:proofErr w:type="spellStart"/>
      <w:r w:rsidR="00C37814" w:rsidRPr="00FE367B">
        <w:rPr>
          <w:rFonts w:asciiTheme="minorHAnsi" w:hAnsiTheme="minorHAnsi"/>
          <w:szCs w:val="24"/>
        </w:rPr>
        <w:t>BioSciences</w:t>
      </w:r>
      <w:proofErr w:type="spellEnd"/>
      <w:r>
        <w:rPr>
          <w:rFonts w:asciiTheme="minorHAnsi" w:hAnsiTheme="minorHAnsi"/>
          <w:szCs w:val="24"/>
        </w:rPr>
        <w:t xml:space="preserve"> division, Engility</w:t>
      </w:r>
      <w:r w:rsidR="00C37814" w:rsidRPr="00FE367B">
        <w:rPr>
          <w:rFonts w:asciiTheme="minorHAnsi" w:hAnsiTheme="minorHAnsi"/>
          <w:szCs w:val="24"/>
        </w:rPr>
        <w:t xml:space="preserve"> </w:t>
      </w:r>
      <w:proofErr w:type="spellStart"/>
      <w:r w:rsidR="00C37814" w:rsidRPr="00FE367B">
        <w:rPr>
          <w:rFonts w:asciiTheme="minorHAnsi" w:hAnsiTheme="minorHAnsi"/>
          <w:szCs w:val="24"/>
        </w:rPr>
        <w:t>inc.</w:t>
      </w:r>
      <w:proofErr w:type="spellEnd"/>
      <w:r w:rsidR="00C37814" w:rsidRPr="00FE367B">
        <w:rPr>
          <w:rFonts w:asciiTheme="minorHAnsi" w:hAnsiTheme="minorHAnsi"/>
          <w:szCs w:val="24"/>
        </w:rPr>
        <w:t xml:space="preserve"> / Air Force Research Laboratory</w:t>
      </w:r>
      <w:r w:rsidR="00890A5E">
        <w:rPr>
          <w:rFonts w:asciiTheme="minorHAnsi" w:hAnsiTheme="minorHAnsi"/>
          <w:szCs w:val="24"/>
        </w:rPr>
        <w:t>, San Antonio, TX</w:t>
      </w:r>
    </w:p>
    <w:p w14:paraId="164B3E19" w14:textId="3A54FD33" w:rsidR="009D5175" w:rsidRPr="00FE367B" w:rsidRDefault="009D5175" w:rsidP="00890A5E">
      <w:pPr>
        <w:rPr>
          <w:rFonts w:asciiTheme="minorHAnsi" w:hAnsiTheme="minorHAnsi"/>
          <w:szCs w:val="24"/>
        </w:rPr>
      </w:pPr>
    </w:p>
    <w:p w14:paraId="7EAD9766" w14:textId="562CAF27" w:rsidR="00C37814" w:rsidRDefault="00890A5E" w:rsidP="009D5175">
      <w:pPr>
        <w:ind w:left="1584" w:hanging="1584"/>
        <w:rPr>
          <w:rFonts w:asciiTheme="minorHAnsi" w:hAnsiTheme="minorHAnsi"/>
          <w:szCs w:val="24"/>
        </w:rPr>
      </w:pPr>
      <w:r>
        <w:rPr>
          <w:rFonts w:asciiTheme="minorHAnsi" w:hAnsiTheme="minorHAnsi"/>
          <w:szCs w:val="24"/>
        </w:rPr>
        <w:t>2007-2012</w:t>
      </w:r>
      <w:r w:rsidR="00C37814" w:rsidRPr="00FE367B">
        <w:rPr>
          <w:rFonts w:asciiTheme="minorHAnsi" w:hAnsiTheme="minorHAnsi"/>
          <w:szCs w:val="24"/>
        </w:rPr>
        <w:t xml:space="preserve">          Senior Vision Scientist, Northrop Grumman Corporation</w:t>
      </w:r>
      <w:r>
        <w:rPr>
          <w:rFonts w:asciiTheme="minorHAnsi" w:hAnsiTheme="minorHAnsi"/>
          <w:szCs w:val="24"/>
        </w:rPr>
        <w:t xml:space="preserve">, TASC, </w:t>
      </w:r>
      <w:proofErr w:type="spellStart"/>
      <w:r>
        <w:rPr>
          <w:rFonts w:asciiTheme="minorHAnsi" w:hAnsiTheme="minorHAnsi"/>
          <w:szCs w:val="24"/>
        </w:rPr>
        <w:t>inc.</w:t>
      </w:r>
      <w:proofErr w:type="spellEnd"/>
      <w:r w:rsidR="00C37814" w:rsidRPr="00FE367B">
        <w:rPr>
          <w:rFonts w:asciiTheme="minorHAnsi" w:hAnsiTheme="minorHAnsi"/>
          <w:szCs w:val="24"/>
        </w:rPr>
        <w:t xml:space="preserve"> / Air Force Research Laboratory</w:t>
      </w:r>
      <w:r>
        <w:rPr>
          <w:rFonts w:asciiTheme="minorHAnsi" w:hAnsiTheme="minorHAnsi"/>
          <w:szCs w:val="24"/>
        </w:rPr>
        <w:t>, San Antonio, TX</w:t>
      </w:r>
    </w:p>
    <w:p w14:paraId="5F99F87B" w14:textId="77777777" w:rsidR="009D5175" w:rsidRPr="00FE367B" w:rsidRDefault="009D5175" w:rsidP="009D5175">
      <w:pPr>
        <w:ind w:left="1584" w:hanging="1584"/>
        <w:rPr>
          <w:rFonts w:asciiTheme="minorHAnsi" w:hAnsiTheme="minorHAnsi"/>
          <w:szCs w:val="24"/>
        </w:rPr>
      </w:pPr>
    </w:p>
    <w:p w14:paraId="64961711" w14:textId="206828AD" w:rsidR="00C37814" w:rsidRDefault="00C37814" w:rsidP="009D5175">
      <w:pPr>
        <w:ind w:left="1584" w:hanging="1584"/>
        <w:rPr>
          <w:rFonts w:asciiTheme="minorHAnsi" w:hAnsiTheme="minorHAnsi"/>
          <w:szCs w:val="24"/>
        </w:rPr>
      </w:pPr>
      <w:r w:rsidRPr="00FE367B">
        <w:rPr>
          <w:rFonts w:asciiTheme="minorHAnsi" w:hAnsiTheme="minorHAnsi"/>
          <w:szCs w:val="24"/>
        </w:rPr>
        <w:t>2004-2006          Postdoctoral Research Assoc</w:t>
      </w:r>
      <w:r w:rsidR="00502327">
        <w:rPr>
          <w:rFonts w:asciiTheme="minorHAnsi" w:hAnsiTheme="minorHAnsi"/>
          <w:szCs w:val="24"/>
        </w:rPr>
        <w:t xml:space="preserve">iate, Franklin Teaching / Research Fellow, </w:t>
      </w:r>
      <w:r w:rsidRPr="00FE367B">
        <w:rPr>
          <w:rFonts w:asciiTheme="minorHAnsi" w:hAnsiTheme="minorHAnsi"/>
          <w:szCs w:val="24"/>
        </w:rPr>
        <w:t>University of Georgia, Athens, GA</w:t>
      </w:r>
    </w:p>
    <w:p w14:paraId="4B50478D" w14:textId="77777777" w:rsidR="00230BCC" w:rsidRPr="00FE367B" w:rsidRDefault="00230BCC" w:rsidP="009D5175">
      <w:pPr>
        <w:ind w:left="1584" w:hanging="1584"/>
        <w:rPr>
          <w:rFonts w:asciiTheme="minorHAnsi" w:hAnsiTheme="minorHAnsi"/>
          <w:szCs w:val="24"/>
        </w:rPr>
      </w:pPr>
    </w:p>
    <w:p w14:paraId="6CFFE07B" w14:textId="7BD6D4FC" w:rsidR="00C37814" w:rsidRDefault="007A13FB" w:rsidP="009D5175">
      <w:pPr>
        <w:ind w:left="1584" w:hanging="1584"/>
        <w:rPr>
          <w:rFonts w:asciiTheme="minorHAnsi" w:hAnsiTheme="minorHAnsi"/>
          <w:szCs w:val="24"/>
        </w:rPr>
      </w:pPr>
      <w:r>
        <w:rPr>
          <w:rFonts w:asciiTheme="minorHAnsi" w:hAnsiTheme="minorHAnsi"/>
          <w:szCs w:val="24"/>
        </w:rPr>
        <w:t xml:space="preserve">2003-2004         </w:t>
      </w:r>
      <w:r w:rsidR="00C37814" w:rsidRPr="00FE367B">
        <w:rPr>
          <w:rFonts w:asciiTheme="minorHAnsi" w:hAnsiTheme="minorHAnsi"/>
          <w:szCs w:val="24"/>
        </w:rPr>
        <w:t>Postdoctoral Research Fellow, Medical Co</w:t>
      </w:r>
      <w:r>
        <w:rPr>
          <w:rFonts w:asciiTheme="minorHAnsi" w:hAnsiTheme="minorHAnsi"/>
          <w:szCs w:val="24"/>
        </w:rPr>
        <w:t xml:space="preserve">llege of Georgia, Augusta, GA. </w:t>
      </w:r>
      <w:r w:rsidR="00C37814" w:rsidRPr="00FE367B">
        <w:rPr>
          <w:rFonts w:asciiTheme="minorHAnsi" w:hAnsiTheme="minorHAnsi"/>
          <w:szCs w:val="24"/>
        </w:rPr>
        <w:t>Supervisor:  Dr. Max Snodderly</w:t>
      </w:r>
    </w:p>
    <w:p w14:paraId="259ACAED" w14:textId="77777777" w:rsidR="001C2591" w:rsidRDefault="001C2591" w:rsidP="00386A58">
      <w:pPr>
        <w:ind w:left="1440" w:hanging="1440"/>
        <w:rPr>
          <w:rFonts w:asciiTheme="minorHAnsi" w:hAnsiTheme="minorHAnsi"/>
          <w:szCs w:val="24"/>
        </w:rPr>
      </w:pPr>
    </w:p>
    <w:p w14:paraId="2F53D1CF" w14:textId="6BBF5132" w:rsidR="00C37814" w:rsidRDefault="00C37814" w:rsidP="00386A58">
      <w:pPr>
        <w:ind w:left="1440" w:hanging="1440"/>
        <w:rPr>
          <w:rFonts w:asciiTheme="minorHAnsi" w:hAnsiTheme="minorHAnsi"/>
          <w:szCs w:val="24"/>
        </w:rPr>
      </w:pPr>
      <w:r w:rsidRPr="00FE367B">
        <w:rPr>
          <w:rFonts w:asciiTheme="minorHAnsi" w:hAnsiTheme="minorHAnsi"/>
          <w:szCs w:val="24"/>
        </w:rPr>
        <w:t xml:space="preserve">2003         </w:t>
      </w:r>
      <w:r w:rsidR="007A13FB">
        <w:rPr>
          <w:rFonts w:asciiTheme="minorHAnsi" w:hAnsiTheme="minorHAnsi"/>
          <w:szCs w:val="24"/>
        </w:rPr>
        <w:t xml:space="preserve"> </w:t>
      </w:r>
      <w:r w:rsidR="007A13FB">
        <w:rPr>
          <w:rFonts w:asciiTheme="minorHAnsi" w:hAnsiTheme="minorHAnsi"/>
          <w:szCs w:val="24"/>
        </w:rPr>
        <w:tab/>
      </w:r>
      <w:r w:rsidRPr="00FE367B">
        <w:rPr>
          <w:rFonts w:asciiTheme="minorHAnsi" w:hAnsiTheme="minorHAnsi"/>
          <w:szCs w:val="24"/>
        </w:rPr>
        <w:t>Postdoctoral fellow, Harvard Medical School / Schepens Eye Research Institute, Boston, MA.  Supervisor:  Dr. Max Snodderly</w:t>
      </w:r>
    </w:p>
    <w:p w14:paraId="61A4DE42" w14:textId="77777777" w:rsidR="009D5175" w:rsidRPr="00FE367B" w:rsidRDefault="009D5175" w:rsidP="009D5175">
      <w:pPr>
        <w:ind w:left="1584" w:hanging="1584"/>
        <w:rPr>
          <w:rFonts w:asciiTheme="minorHAnsi" w:hAnsiTheme="minorHAnsi"/>
          <w:szCs w:val="24"/>
        </w:rPr>
      </w:pPr>
    </w:p>
    <w:p w14:paraId="3DA4C73E" w14:textId="4185670E" w:rsidR="00C37814" w:rsidRDefault="00C37814" w:rsidP="00AF5DB0">
      <w:pPr>
        <w:ind w:left="1530" w:hanging="1530"/>
        <w:rPr>
          <w:rFonts w:asciiTheme="minorHAnsi" w:hAnsiTheme="minorHAnsi"/>
          <w:szCs w:val="24"/>
        </w:rPr>
      </w:pPr>
      <w:r w:rsidRPr="00FE367B">
        <w:rPr>
          <w:rFonts w:asciiTheme="minorHAnsi" w:hAnsiTheme="minorHAnsi"/>
          <w:szCs w:val="24"/>
        </w:rPr>
        <w:t>2000-2003        Ophthalmic Technician, Eyesight Ophtha</w:t>
      </w:r>
      <w:r w:rsidR="00AF5DB0">
        <w:rPr>
          <w:rFonts w:asciiTheme="minorHAnsi" w:hAnsiTheme="minorHAnsi"/>
          <w:szCs w:val="24"/>
        </w:rPr>
        <w:t xml:space="preserve">lmic Services, Portsmouth, NH. </w:t>
      </w:r>
      <w:r w:rsidRPr="00FE367B">
        <w:rPr>
          <w:rFonts w:asciiTheme="minorHAnsi" w:hAnsiTheme="minorHAnsi"/>
          <w:szCs w:val="24"/>
        </w:rPr>
        <w:t>Supervisor:  Richard Chace, MD</w:t>
      </w:r>
    </w:p>
    <w:p w14:paraId="0CEF7E32" w14:textId="77777777" w:rsidR="009D5175" w:rsidRPr="00FE367B" w:rsidRDefault="009D5175" w:rsidP="009D5175">
      <w:pPr>
        <w:ind w:left="1584" w:hanging="1584"/>
        <w:rPr>
          <w:rFonts w:asciiTheme="minorHAnsi" w:hAnsiTheme="minorHAnsi"/>
          <w:szCs w:val="24"/>
        </w:rPr>
      </w:pPr>
    </w:p>
    <w:p w14:paraId="757C7594" w14:textId="77777777" w:rsidR="00C37814" w:rsidRPr="00FE367B" w:rsidRDefault="00C37814" w:rsidP="009D5175">
      <w:pPr>
        <w:ind w:left="1584" w:hanging="1584"/>
        <w:rPr>
          <w:rFonts w:asciiTheme="minorHAnsi" w:hAnsiTheme="minorHAnsi"/>
          <w:szCs w:val="24"/>
        </w:rPr>
      </w:pPr>
      <w:r w:rsidRPr="00FE367B">
        <w:rPr>
          <w:rFonts w:asciiTheme="minorHAnsi" w:hAnsiTheme="minorHAnsi"/>
          <w:szCs w:val="24"/>
        </w:rPr>
        <w:t>2000-2002        Research technician, Harvard Medical School, Schepens Eye Research Institute, Boston, MA.  Supervisor: Dr. Max Snodderly</w:t>
      </w:r>
    </w:p>
    <w:p w14:paraId="7BB5C127" w14:textId="77777777" w:rsidR="007A13FB" w:rsidRDefault="007A13FB" w:rsidP="00C37814">
      <w:pPr>
        <w:rPr>
          <w:rFonts w:asciiTheme="minorHAnsi" w:hAnsiTheme="minorHAnsi"/>
          <w:b/>
          <w:bCs/>
          <w:szCs w:val="24"/>
        </w:rPr>
      </w:pPr>
    </w:p>
    <w:p w14:paraId="1AF6FAE5" w14:textId="77777777" w:rsidR="00063E53" w:rsidRPr="00FE367B" w:rsidRDefault="00063E53" w:rsidP="00C37814">
      <w:pPr>
        <w:rPr>
          <w:rFonts w:asciiTheme="minorHAnsi" w:hAnsiTheme="minorHAnsi"/>
          <w:bCs/>
          <w:szCs w:val="24"/>
        </w:rPr>
      </w:pPr>
      <w:r w:rsidRPr="00FE367B">
        <w:rPr>
          <w:rFonts w:asciiTheme="minorHAnsi" w:hAnsiTheme="minorHAnsi"/>
          <w:b/>
          <w:bCs/>
          <w:szCs w:val="24"/>
        </w:rPr>
        <w:t>TEACHING EXPERIENCE</w:t>
      </w:r>
    </w:p>
    <w:p w14:paraId="1003F11F" w14:textId="77777777" w:rsidR="00063E53" w:rsidRPr="00FE367B" w:rsidRDefault="00063E53" w:rsidP="00063E53">
      <w:pPr>
        <w:rPr>
          <w:rFonts w:asciiTheme="minorHAnsi" w:hAnsiTheme="minorHAnsi"/>
          <w:bCs/>
          <w:szCs w:val="24"/>
        </w:rPr>
      </w:pPr>
    </w:p>
    <w:p w14:paraId="187E184D" w14:textId="0D9F5C7C" w:rsidR="007A13FB" w:rsidRPr="00D507BF" w:rsidRDefault="007A13FB" w:rsidP="00D507BF">
      <w:pPr>
        <w:rPr>
          <w:rFonts w:asciiTheme="minorHAnsi" w:hAnsiTheme="minorHAnsi"/>
          <w:b/>
          <w:bCs/>
          <w:szCs w:val="24"/>
        </w:rPr>
      </w:pPr>
      <w:r w:rsidRPr="00D507BF">
        <w:rPr>
          <w:rFonts w:asciiTheme="minorHAnsi" w:hAnsiTheme="minorHAnsi"/>
          <w:b/>
          <w:bCs/>
          <w:i/>
          <w:szCs w:val="24"/>
        </w:rPr>
        <w:t>University of Georgia, Athens, GA</w:t>
      </w:r>
    </w:p>
    <w:p w14:paraId="49C0EB46" w14:textId="782BFDC3" w:rsidR="007A13FB" w:rsidRPr="00D507BF" w:rsidRDefault="007A13FB" w:rsidP="00D507BF">
      <w:pPr>
        <w:rPr>
          <w:rFonts w:asciiTheme="minorHAnsi" w:hAnsiTheme="minorHAnsi"/>
          <w:bCs/>
          <w:szCs w:val="24"/>
        </w:rPr>
      </w:pPr>
      <w:r w:rsidRPr="00FE367B">
        <w:rPr>
          <w:rFonts w:asciiTheme="minorHAnsi" w:hAnsiTheme="minorHAnsi"/>
          <w:bCs/>
          <w:szCs w:val="24"/>
        </w:rPr>
        <w:t xml:space="preserve">2012 – </w:t>
      </w:r>
      <w:r w:rsidR="00E64627">
        <w:rPr>
          <w:rFonts w:asciiTheme="minorHAnsi" w:hAnsiTheme="minorHAnsi"/>
          <w:bCs/>
          <w:szCs w:val="24"/>
        </w:rPr>
        <w:t>2018</w:t>
      </w:r>
      <w:r w:rsidR="00D507BF">
        <w:rPr>
          <w:rFonts w:asciiTheme="minorHAnsi" w:hAnsiTheme="minorHAnsi"/>
          <w:bCs/>
          <w:szCs w:val="24"/>
        </w:rPr>
        <w:t xml:space="preserve">, </w:t>
      </w:r>
      <w:r w:rsidRPr="00FE367B">
        <w:rPr>
          <w:rFonts w:asciiTheme="minorHAnsi" w:hAnsiTheme="minorHAnsi"/>
          <w:bCs/>
          <w:szCs w:val="24"/>
        </w:rPr>
        <w:t>Temporary Assistant Research Professor</w:t>
      </w:r>
      <w:r w:rsidR="00295B56">
        <w:rPr>
          <w:rFonts w:asciiTheme="minorHAnsi" w:hAnsiTheme="minorHAnsi"/>
          <w:bCs/>
          <w:szCs w:val="24"/>
        </w:rPr>
        <w:t>, Department of Psychology</w:t>
      </w:r>
    </w:p>
    <w:p w14:paraId="090EAD6E" w14:textId="04433A78" w:rsidR="007A13FB" w:rsidRPr="00FE367B" w:rsidRDefault="007A13FB" w:rsidP="00D507BF">
      <w:pPr>
        <w:rPr>
          <w:rFonts w:asciiTheme="minorHAnsi" w:hAnsiTheme="minorHAnsi"/>
          <w:szCs w:val="24"/>
        </w:rPr>
      </w:pPr>
      <w:r w:rsidRPr="00FE367B">
        <w:rPr>
          <w:rFonts w:asciiTheme="minorHAnsi" w:hAnsiTheme="minorHAnsi"/>
          <w:b/>
          <w:bCs/>
          <w:szCs w:val="24"/>
        </w:rPr>
        <w:t>Courses:</w:t>
      </w:r>
      <w:r w:rsidRPr="00FE367B">
        <w:rPr>
          <w:rFonts w:asciiTheme="minorHAnsi" w:hAnsiTheme="minorHAnsi"/>
          <w:bCs/>
          <w:szCs w:val="24"/>
        </w:rPr>
        <w:t xml:space="preserve">  </w:t>
      </w:r>
      <w:r w:rsidR="00295B56" w:rsidRPr="00FE367B">
        <w:rPr>
          <w:rFonts w:asciiTheme="minorHAnsi" w:hAnsiTheme="minorHAnsi"/>
          <w:bCs/>
          <w:szCs w:val="24"/>
        </w:rPr>
        <w:t xml:space="preserve">Health Psychology, Physiology and Comparative Psychology, </w:t>
      </w:r>
      <w:r w:rsidRPr="00FE367B">
        <w:rPr>
          <w:rFonts w:asciiTheme="minorHAnsi" w:hAnsiTheme="minorHAnsi"/>
          <w:bCs/>
          <w:szCs w:val="24"/>
        </w:rPr>
        <w:t>Sensation and Perception, Elementary Psychology, Cognitive Psychology, Vision Laboratory Experience, Honors Elementary Psychology</w:t>
      </w:r>
      <w:r w:rsidR="00727A1A">
        <w:rPr>
          <w:rFonts w:asciiTheme="minorHAnsi" w:hAnsiTheme="minorHAnsi"/>
          <w:bCs/>
          <w:szCs w:val="24"/>
        </w:rPr>
        <w:t>.</w:t>
      </w:r>
    </w:p>
    <w:p w14:paraId="64F80F3E" w14:textId="77777777" w:rsidR="007A13FB" w:rsidRDefault="007A13FB" w:rsidP="00D507BF">
      <w:pPr>
        <w:rPr>
          <w:rFonts w:asciiTheme="minorHAnsi" w:hAnsiTheme="minorHAnsi"/>
          <w:bCs/>
          <w:szCs w:val="24"/>
        </w:rPr>
      </w:pPr>
    </w:p>
    <w:p w14:paraId="575D108F" w14:textId="4C5D35B0" w:rsidR="007A13FB" w:rsidRPr="00D507BF" w:rsidRDefault="007A13FB" w:rsidP="00D507BF">
      <w:pPr>
        <w:rPr>
          <w:rFonts w:asciiTheme="minorHAnsi" w:hAnsiTheme="minorHAnsi"/>
          <w:b/>
          <w:bCs/>
          <w:i/>
          <w:szCs w:val="24"/>
        </w:rPr>
      </w:pPr>
      <w:r w:rsidRPr="00D507BF">
        <w:rPr>
          <w:rFonts w:asciiTheme="minorHAnsi" w:hAnsiTheme="minorHAnsi"/>
          <w:b/>
          <w:bCs/>
          <w:i/>
          <w:szCs w:val="24"/>
        </w:rPr>
        <w:t>The University of Texas, San Antonio, TX</w:t>
      </w:r>
    </w:p>
    <w:p w14:paraId="4AA5AB12" w14:textId="6B103F73" w:rsidR="007A13FB" w:rsidRPr="00FE367B" w:rsidRDefault="00D507BF" w:rsidP="00D507BF">
      <w:pPr>
        <w:rPr>
          <w:rFonts w:asciiTheme="minorHAnsi" w:hAnsiTheme="minorHAnsi"/>
          <w:b/>
          <w:bCs/>
          <w:szCs w:val="24"/>
        </w:rPr>
      </w:pPr>
      <w:r>
        <w:rPr>
          <w:rFonts w:asciiTheme="minorHAnsi" w:hAnsiTheme="minorHAnsi"/>
          <w:bCs/>
          <w:szCs w:val="24"/>
        </w:rPr>
        <w:t xml:space="preserve">2011, </w:t>
      </w:r>
      <w:r w:rsidR="007A13FB" w:rsidRPr="00FE367B">
        <w:rPr>
          <w:rFonts w:asciiTheme="minorHAnsi" w:hAnsiTheme="minorHAnsi"/>
          <w:bCs/>
          <w:szCs w:val="24"/>
        </w:rPr>
        <w:t>Adjunct Professor, Department of Psychology</w:t>
      </w:r>
      <w:r>
        <w:rPr>
          <w:rFonts w:asciiTheme="minorHAnsi" w:hAnsiTheme="minorHAnsi"/>
          <w:b/>
          <w:bCs/>
          <w:szCs w:val="24"/>
        </w:rPr>
        <w:t xml:space="preserve">.  </w:t>
      </w:r>
    </w:p>
    <w:p w14:paraId="50A0B292" w14:textId="77777777" w:rsidR="007A13FB" w:rsidRPr="00FE367B" w:rsidRDefault="007A13FB" w:rsidP="00D507BF">
      <w:pPr>
        <w:rPr>
          <w:rFonts w:asciiTheme="minorHAnsi" w:hAnsiTheme="minorHAnsi"/>
          <w:bCs/>
          <w:szCs w:val="24"/>
        </w:rPr>
      </w:pPr>
      <w:r w:rsidRPr="00FE367B">
        <w:rPr>
          <w:rFonts w:asciiTheme="minorHAnsi" w:hAnsiTheme="minorHAnsi"/>
          <w:b/>
          <w:bCs/>
          <w:szCs w:val="24"/>
        </w:rPr>
        <w:t>Courses</w:t>
      </w:r>
      <w:r w:rsidRPr="00FE367B">
        <w:rPr>
          <w:rFonts w:asciiTheme="minorHAnsi" w:hAnsiTheme="minorHAnsi"/>
          <w:bCs/>
          <w:szCs w:val="24"/>
        </w:rPr>
        <w:t>:  Sensation and Perception.</w:t>
      </w:r>
    </w:p>
    <w:p w14:paraId="2652F9FC" w14:textId="77777777" w:rsidR="007A13FB" w:rsidRDefault="007A13FB" w:rsidP="00D507BF">
      <w:pPr>
        <w:rPr>
          <w:rFonts w:asciiTheme="minorHAnsi" w:hAnsiTheme="minorHAnsi"/>
          <w:bCs/>
          <w:szCs w:val="24"/>
        </w:rPr>
      </w:pPr>
    </w:p>
    <w:p w14:paraId="1CEA329E" w14:textId="695F0191" w:rsidR="007A13FB" w:rsidRPr="00D507BF" w:rsidRDefault="007A13FB" w:rsidP="00D507BF">
      <w:pPr>
        <w:rPr>
          <w:rFonts w:asciiTheme="minorHAnsi" w:hAnsiTheme="minorHAnsi"/>
          <w:b/>
          <w:bCs/>
          <w:i/>
          <w:szCs w:val="24"/>
        </w:rPr>
      </w:pPr>
      <w:r w:rsidRPr="00D507BF">
        <w:rPr>
          <w:rFonts w:asciiTheme="minorHAnsi" w:hAnsiTheme="minorHAnsi"/>
          <w:b/>
          <w:bCs/>
          <w:i/>
          <w:szCs w:val="24"/>
        </w:rPr>
        <w:t>Our Lady of the Lake University, San Antonio, TX</w:t>
      </w:r>
    </w:p>
    <w:p w14:paraId="48A10BD4" w14:textId="590695C0" w:rsidR="007A13FB" w:rsidRPr="00D507BF" w:rsidRDefault="00D507BF" w:rsidP="00D507BF">
      <w:pPr>
        <w:rPr>
          <w:rFonts w:asciiTheme="minorHAnsi" w:hAnsiTheme="minorHAnsi"/>
          <w:bCs/>
          <w:szCs w:val="24"/>
        </w:rPr>
      </w:pPr>
      <w:r>
        <w:rPr>
          <w:rFonts w:asciiTheme="minorHAnsi" w:hAnsiTheme="minorHAnsi"/>
          <w:bCs/>
          <w:szCs w:val="24"/>
        </w:rPr>
        <w:t xml:space="preserve">2009-2011, </w:t>
      </w:r>
      <w:r w:rsidR="007A13FB" w:rsidRPr="00FE367B">
        <w:rPr>
          <w:rFonts w:asciiTheme="minorHAnsi" w:hAnsiTheme="minorHAnsi"/>
          <w:bCs/>
          <w:szCs w:val="24"/>
        </w:rPr>
        <w:t xml:space="preserve">Adjunct Professor, Department of Psychology.  </w:t>
      </w:r>
    </w:p>
    <w:p w14:paraId="654F9F6D" w14:textId="037C5908" w:rsidR="007A13FB" w:rsidRPr="00FE367B" w:rsidRDefault="007A13FB" w:rsidP="00D507BF">
      <w:pPr>
        <w:rPr>
          <w:rFonts w:asciiTheme="minorHAnsi" w:hAnsiTheme="minorHAnsi"/>
          <w:bCs/>
          <w:szCs w:val="24"/>
        </w:rPr>
      </w:pPr>
      <w:r w:rsidRPr="00FE367B">
        <w:rPr>
          <w:rFonts w:asciiTheme="minorHAnsi" w:hAnsiTheme="minorHAnsi"/>
          <w:b/>
          <w:bCs/>
          <w:szCs w:val="24"/>
        </w:rPr>
        <w:t>Courses</w:t>
      </w:r>
      <w:r w:rsidR="00C95D1F">
        <w:rPr>
          <w:rFonts w:asciiTheme="minorHAnsi" w:hAnsiTheme="minorHAnsi"/>
          <w:bCs/>
          <w:szCs w:val="24"/>
        </w:rPr>
        <w:t>:  Cognition &amp; Learning;</w:t>
      </w:r>
      <w:r w:rsidRPr="00FE367B">
        <w:rPr>
          <w:rFonts w:asciiTheme="minorHAnsi" w:hAnsiTheme="minorHAnsi"/>
          <w:bCs/>
          <w:szCs w:val="24"/>
        </w:rPr>
        <w:t xml:space="preserve"> Statistics and Research Methods (graduate level).</w:t>
      </w:r>
    </w:p>
    <w:p w14:paraId="53EE6289" w14:textId="77777777" w:rsidR="007A13FB" w:rsidRDefault="007A13FB" w:rsidP="00D507BF">
      <w:pPr>
        <w:rPr>
          <w:rFonts w:asciiTheme="minorHAnsi" w:hAnsiTheme="minorHAnsi"/>
          <w:bCs/>
          <w:szCs w:val="24"/>
        </w:rPr>
      </w:pPr>
    </w:p>
    <w:p w14:paraId="6F62C7FE" w14:textId="6CABDA96" w:rsidR="007A13FB" w:rsidRPr="00D507BF" w:rsidRDefault="007A13FB" w:rsidP="00D507BF">
      <w:pPr>
        <w:rPr>
          <w:rFonts w:asciiTheme="minorHAnsi" w:hAnsiTheme="minorHAnsi"/>
          <w:b/>
          <w:bCs/>
          <w:i/>
          <w:szCs w:val="24"/>
        </w:rPr>
      </w:pPr>
      <w:r w:rsidRPr="00D507BF">
        <w:rPr>
          <w:rFonts w:asciiTheme="minorHAnsi" w:hAnsiTheme="minorHAnsi"/>
          <w:b/>
          <w:bCs/>
          <w:i/>
          <w:szCs w:val="24"/>
        </w:rPr>
        <w:t xml:space="preserve">Trinity University, San Antonio, TX          </w:t>
      </w:r>
    </w:p>
    <w:p w14:paraId="12F8C692" w14:textId="6B48799F" w:rsidR="00D507BF" w:rsidRDefault="00295B56" w:rsidP="00D507BF">
      <w:pPr>
        <w:rPr>
          <w:rFonts w:asciiTheme="minorHAnsi" w:hAnsiTheme="minorHAnsi"/>
          <w:bCs/>
          <w:szCs w:val="24"/>
        </w:rPr>
      </w:pPr>
      <w:r>
        <w:rPr>
          <w:rFonts w:asciiTheme="minorHAnsi" w:hAnsiTheme="minorHAnsi"/>
          <w:bCs/>
          <w:szCs w:val="24"/>
        </w:rPr>
        <w:t>2008, 2011</w:t>
      </w:r>
      <w:r w:rsidR="00D507BF">
        <w:rPr>
          <w:rFonts w:asciiTheme="minorHAnsi" w:hAnsiTheme="minorHAnsi"/>
          <w:bCs/>
          <w:szCs w:val="24"/>
        </w:rPr>
        <w:t xml:space="preserve">, </w:t>
      </w:r>
      <w:r w:rsidR="007A13FB" w:rsidRPr="00FE367B">
        <w:rPr>
          <w:rFonts w:asciiTheme="minorHAnsi" w:hAnsiTheme="minorHAnsi"/>
          <w:bCs/>
          <w:szCs w:val="24"/>
        </w:rPr>
        <w:t xml:space="preserve">Adjunct Professor, Department of Psychology.  </w:t>
      </w:r>
    </w:p>
    <w:p w14:paraId="25B81509" w14:textId="2226C9EA" w:rsidR="007A13FB" w:rsidRPr="00FE367B" w:rsidRDefault="007A13FB" w:rsidP="00D507BF">
      <w:pPr>
        <w:rPr>
          <w:rFonts w:asciiTheme="minorHAnsi" w:hAnsiTheme="minorHAnsi"/>
          <w:bCs/>
          <w:szCs w:val="24"/>
        </w:rPr>
      </w:pPr>
      <w:r w:rsidRPr="00FE367B">
        <w:rPr>
          <w:rFonts w:asciiTheme="minorHAnsi" w:hAnsiTheme="minorHAnsi"/>
          <w:b/>
          <w:bCs/>
          <w:szCs w:val="24"/>
        </w:rPr>
        <w:t>Courses</w:t>
      </w:r>
      <w:r w:rsidRPr="00FE367B">
        <w:rPr>
          <w:rFonts w:asciiTheme="minorHAnsi" w:hAnsiTheme="minorHAnsi"/>
          <w:bCs/>
          <w:szCs w:val="24"/>
        </w:rPr>
        <w:t>:  Statistics &amp; Research Methods (2 semester course), Sensation &amp; Perception</w:t>
      </w:r>
      <w:r w:rsidR="00727A1A">
        <w:rPr>
          <w:rFonts w:asciiTheme="minorHAnsi" w:hAnsiTheme="minorHAnsi"/>
          <w:bCs/>
          <w:szCs w:val="24"/>
        </w:rPr>
        <w:t>.</w:t>
      </w:r>
    </w:p>
    <w:p w14:paraId="220BB889" w14:textId="77777777" w:rsidR="007A13FB" w:rsidRPr="00FE367B" w:rsidRDefault="007A13FB" w:rsidP="00D507BF">
      <w:pPr>
        <w:rPr>
          <w:rFonts w:asciiTheme="minorHAnsi" w:hAnsiTheme="minorHAnsi"/>
          <w:bCs/>
          <w:szCs w:val="24"/>
        </w:rPr>
      </w:pPr>
      <w:r w:rsidRPr="00FE367B">
        <w:rPr>
          <w:rFonts w:asciiTheme="minorHAnsi" w:hAnsiTheme="minorHAnsi"/>
          <w:bCs/>
          <w:szCs w:val="24"/>
        </w:rPr>
        <w:t xml:space="preserve">           </w:t>
      </w:r>
    </w:p>
    <w:p w14:paraId="1EF3ABEE" w14:textId="134AB3D5" w:rsidR="007A13FB" w:rsidRPr="00D507BF" w:rsidRDefault="007A13FB" w:rsidP="00D507BF">
      <w:pPr>
        <w:rPr>
          <w:rFonts w:asciiTheme="minorHAnsi" w:hAnsiTheme="minorHAnsi"/>
          <w:b/>
          <w:bCs/>
          <w:szCs w:val="24"/>
        </w:rPr>
      </w:pPr>
      <w:r w:rsidRPr="00D507BF">
        <w:rPr>
          <w:rFonts w:asciiTheme="minorHAnsi" w:hAnsiTheme="minorHAnsi"/>
          <w:b/>
          <w:bCs/>
          <w:i/>
          <w:szCs w:val="24"/>
        </w:rPr>
        <w:t>University of Georgia, Athens, GA</w:t>
      </w:r>
    </w:p>
    <w:p w14:paraId="70DEB7D5" w14:textId="27B70A51" w:rsidR="007A13FB" w:rsidRPr="00D507BF" w:rsidRDefault="00295B56" w:rsidP="00D507BF">
      <w:pPr>
        <w:rPr>
          <w:rFonts w:asciiTheme="minorHAnsi" w:hAnsiTheme="minorHAnsi"/>
          <w:bCs/>
          <w:szCs w:val="24"/>
        </w:rPr>
      </w:pPr>
      <w:r>
        <w:rPr>
          <w:rFonts w:asciiTheme="minorHAnsi" w:hAnsiTheme="minorHAnsi"/>
          <w:bCs/>
          <w:szCs w:val="24"/>
        </w:rPr>
        <w:t xml:space="preserve">2004-2006, </w:t>
      </w:r>
      <w:r w:rsidR="007A13FB" w:rsidRPr="00FE367B">
        <w:rPr>
          <w:rFonts w:asciiTheme="minorHAnsi" w:hAnsiTheme="minorHAnsi"/>
          <w:bCs/>
          <w:szCs w:val="24"/>
        </w:rPr>
        <w:t>Visiting Assistant Professor (Franklin Fellow)</w:t>
      </w:r>
      <w:r w:rsidR="007A13FB" w:rsidRPr="00FE367B">
        <w:rPr>
          <w:rFonts w:asciiTheme="minorHAnsi" w:hAnsiTheme="minorHAnsi"/>
          <w:bCs/>
          <w:szCs w:val="24"/>
        </w:rPr>
        <w:tab/>
      </w:r>
    </w:p>
    <w:p w14:paraId="2B3F51D4" w14:textId="77777777" w:rsidR="007A13FB" w:rsidRPr="00FE367B" w:rsidRDefault="007A13FB" w:rsidP="00D507BF">
      <w:pPr>
        <w:rPr>
          <w:rFonts w:asciiTheme="minorHAnsi" w:hAnsiTheme="minorHAnsi"/>
          <w:bCs/>
          <w:szCs w:val="24"/>
        </w:rPr>
      </w:pPr>
      <w:r w:rsidRPr="00FE367B">
        <w:rPr>
          <w:rFonts w:asciiTheme="minorHAnsi" w:hAnsiTheme="minorHAnsi"/>
          <w:b/>
          <w:bCs/>
          <w:szCs w:val="24"/>
        </w:rPr>
        <w:t>Courses</w:t>
      </w:r>
      <w:r w:rsidRPr="00FE367B">
        <w:rPr>
          <w:rFonts w:asciiTheme="minorHAnsi" w:hAnsiTheme="minorHAnsi"/>
          <w:bCs/>
          <w:szCs w:val="24"/>
        </w:rPr>
        <w:t xml:space="preserve">:  Elementary Psychology, Sensation and Perception, Health Psychology.  </w:t>
      </w:r>
    </w:p>
    <w:p w14:paraId="3732F7C6" w14:textId="159978E4" w:rsidR="007A13FB" w:rsidRPr="00FE367B" w:rsidRDefault="007A13FB" w:rsidP="00D507BF">
      <w:pPr>
        <w:rPr>
          <w:rFonts w:asciiTheme="minorHAnsi" w:hAnsiTheme="minorHAnsi"/>
          <w:bCs/>
          <w:szCs w:val="24"/>
        </w:rPr>
      </w:pPr>
      <w:r w:rsidRPr="00FE367B">
        <w:rPr>
          <w:rFonts w:asciiTheme="minorHAnsi" w:hAnsiTheme="minorHAnsi"/>
          <w:b/>
          <w:bCs/>
          <w:szCs w:val="24"/>
        </w:rPr>
        <w:t>Guided Research</w:t>
      </w:r>
      <w:r w:rsidRPr="00FE367B">
        <w:rPr>
          <w:rFonts w:asciiTheme="minorHAnsi" w:hAnsiTheme="minorHAnsi"/>
          <w:bCs/>
          <w:szCs w:val="24"/>
        </w:rPr>
        <w:t>:  Research Experience in Vision, Laboratory Apprenticeship in Biopsychology</w:t>
      </w:r>
      <w:r w:rsidR="00D507BF">
        <w:rPr>
          <w:rFonts w:asciiTheme="minorHAnsi" w:hAnsiTheme="minorHAnsi"/>
          <w:bCs/>
          <w:szCs w:val="24"/>
        </w:rPr>
        <w:t>.</w:t>
      </w:r>
    </w:p>
    <w:p w14:paraId="5B50F9F9" w14:textId="77777777" w:rsidR="007A13FB" w:rsidRDefault="007A13FB" w:rsidP="00D507BF">
      <w:pPr>
        <w:rPr>
          <w:rFonts w:asciiTheme="minorHAnsi" w:hAnsiTheme="minorHAnsi"/>
          <w:bCs/>
          <w:szCs w:val="24"/>
        </w:rPr>
      </w:pPr>
    </w:p>
    <w:p w14:paraId="338DE5E7" w14:textId="4B820C16" w:rsidR="007A13FB" w:rsidRPr="00D507BF" w:rsidRDefault="007A13FB" w:rsidP="00D507BF">
      <w:pPr>
        <w:rPr>
          <w:rFonts w:asciiTheme="minorHAnsi" w:hAnsiTheme="minorHAnsi"/>
          <w:b/>
          <w:bCs/>
          <w:szCs w:val="24"/>
        </w:rPr>
      </w:pPr>
      <w:r w:rsidRPr="00D507BF">
        <w:rPr>
          <w:rFonts w:asciiTheme="minorHAnsi" w:hAnsiTheme="minorHAnsi"/>
          <w:b/>
          <w:bCs/>
          <w:i/>
          <w:szCs w:val="24"/>
        </w:rPr>
        <w:t>Augusta State University, Augusta, GA</w:t>
      </w:r>
    </w:p>
    <w:p w14:paraId="1AF6F568" w14:textId="57168281" w:rsidR="007A13FB" w:rsidRPr="00D507BF" w:rsidRDefault="00D507BF" w:rsidP="00D507BF">
      <w:pPr>
        <w:rPr>
          <w:rFonts w:asciiTheme="minorHAnsi" w:hAnsiTheme="minorHAnsi"/>
          <w:bCs/>
          <w:szCs w:val="24"/>
        </w:rPr>
      </w:pPr>
      <w:r>
        <w:rPr>
          <w:rFonts w:asciiTheme="minorHAnsi" w:hAnsiTheme="minorHAnsi"/>
          <w:bCs/>
          <w:szCs w:val="24"/>
        </w:rPr>
        <w:t xml:space="preserve">2004, </w:t>
      </w:r>
      <w:r w:rsidR="007A13FB" w:rsidRPr="00FE367B">
        <w:rPr>
          <w:rFonts w:asciiTheme="minorHAnsi" w:hAnsiTheme="minorHAnsi"/>
          <w:bCs/>
          <w:szCs w:val="24"/>
        </w:rPr>
        <w:t xml:space="preserve">Adjunct Professor, Department of Psychology.  </w:t>
      </w:r>
    </w:p>
    <w:p w14:paraId="0F315413" w14:textId="77777777" w:rsidR="007A13FB" w:rsidRPr="00FE367B" w:rsidRDefault="007A13FB" w:rsidP="00D507BF">
      <w:pPr>
        <w:rPr>
          <w:rFonts w:asciiTheme="minorHAnsi" w:hAnsiTheme="minorHAnsi"/>
          <w:bCs/>
          <w:szCs w:val="24"/>
        </w:rPr>
      </w:pPr>
      <w:r w:rsidRPr="00FE367B">
        <w:rPr>
          <w:rFonts w:asciiTheme="minorHAnsi" w:hAnsiTheme="minorHAnsi"/>
          <w:b/>
          <w:bCs/>
          <w:szCs w:val="24"/>
        </w:rPr>
        <w:t>Courses</w:t>
      </w:r>
      <w:r w:rsidRPr="00FE367B">
        <w:rPr>
          <w:rFonts w:asciiTheme="minorHAnsi" w:hAnsiTheme="minorHAnsi"/>
          <w:bCs/>
          <w:szCs w:val="24"/>
        </w:rPr>
        <w:t>:  Elementary Psychology.</w:t>
      </w:r>
    </w:p>
    <w:p w14:paraId="154B853C" w14:textId="77777777" w:rsidR="007A13FB" w:rsidRDefault="007A13FB" w:rsidP="00D507BF">
      <w:pPr>
        <w:rPr>
          <w:rFonts w:asciiTheme="minorHAnsi" w:hAnsiTheme="minorHAnsi"/>
          <w:bCs/>
          <w:szCs w:val="24"/>
        </w:rPr>
      </w:pPr>
    </w:p>
    <w:p w14:paraId="62C8BA6A" w14:textId="43D8D109" w:rsidR="007A13FB" w:rsidRPr="00D507BF" w:rsidRDefault="007A13FB" w:rsidP="00D507BF">
      <w:pPr>
        <w:rPr>
          <w:rFonts w:asciiTheme="minorHAnsi" w:hAnsiTheme="minorHAnsi"/>
          <w:b/>
          <w:bCs/>
          <w:szCs w:val="24"/>
        </w:rPr>
      </w:pPr>
      <w:r w:rsidRPr="00D507BF">
        <w:rPr>
          <w:rFonts w:asciiTheme="minorHAnsi" w:hAnsiTheme="minorHAnsi"/>
          <w:b/>
          <w:bCs/>
          <w:i/>
          <w:szCs w:val="24"/>
        </w:rPr>
        <w:t>University of New Hampshire, Durham, NH</w:t>
      </w:r>
    </w:p>
    <w:p w14:paraId="4092102B" w14:textId="23DF0B52" w:rsidR="007A13FB" w:rsidRPr="007A13FB" w:rsidRDefault="007A13FB" w:rsidP="00D507BF">
      <w:pPr>
        <w:rPr>
          <w:rFonts w:asciiTheme="minorHAnsi" w:hAnsiTheme="minorHAnsi"/>
          <w:bCs/>
          <w:szCs w:val="24"/>
        </w:rPr>
      </w:pPr>
      <w:r w:rsidRPr="00FE367B">
        <w:rPr>
          <w:rFonts w:asciiTheme="minorHAnsi" w:hAnsiTheme="minorHAnsi"/>
          <w:bCs/>
          <w:szCs w:val="24"/>
        </w:rPr>
        <w:t>2000-2002</w:t>
      </w:r>
      <w:r w:rsidR="00C908EE">
        <w:rPr>
          <w:rFonts w:asciiTheme="minorHAnsi" w:hAnsiTheme="minorHAnsi"/>
          <w:bCs/>
          <w:szCs w:val="24"/>
        </w:rPr>
        <w:t>,</w:t>
      </w:r>
      <w:r w:rsidRPr="00FE367B">
        <w:rPr>
          <w:rFonts w:asciiTheme="minorHAnsi" w:hAnsiTheme="minorHAnsi"/>
          <w:bCs/>
          <w:szCs w:val="24"/>
        </w:rPr>
        <w:t xml:space="preserve"> Graduate Student Teaching (Instructor of Record), Department of Psychology.  </w:t>
      </w:r>
    </w:p>
    <w:p w14:paraId="3E83080E" w14:textId="77777777" w:rsidR="007A13FB" w:rsidRPr="00FE367B" w:rsidRDefault="007A13FB" w:rsidP="00D507BF">
      <w:pPr>
        <w:rPr>
          <w:rFonts w:asciiTheme="minorHAnsi" w:hAnsiTheme="minorHAnsi"/>
          <w:bCs/>
          <w:szCs w:val="24"/>
        </w:rPr>
      </w:pPr>
      <w:r w:rsidRPr="00FE367B">
        <w:rPr>
          <w:rFonts w:asciiTheme="minorHAnsi" w:hAnsiTheme="minorHAnsi"/>
          <w:b/>
          <w:bCs/>
          <w:szCs w:val="24"/>
        </w:rPr>
        <w:t xml:space="preserve">Courses:  </w:t>
      </w:r>
      <w:r w:rsidRPr="00FE367B">
        <w:rPr>
          <w:rFonts w:asciiTheme="minorHAnsi" w:hAnsiTheme="minorHAnsi"/>
          <w:bCs/>
          <w:szCs w:val="24"/>
        </w:rPr>
        <w:t>Introduction to Psychology, Statistics in Psychology.</w:t>
      </w:r>
    </w:p>
    <w:p w14:paraId="320B189F" w14:textId="77777777" w:rsidR="00386A58" w:rsidRDefault="00386A58" w:rsidP="00F048C5">
      <w:pPr>
        <w:rPr>
          <w:rFonts w:asciiTheme="minorHAnsi" w:hAnsiTheme="minorHAnsi"/>
          <w:b/>
          <w:bCs/>
          <w:szCs w:val="24"/>
        </w:rPr>
      </w:pPr>
    </w:p>
    <w:p w14:paraId="05DF31AE" w14:textId="2EF4B428" w:rsidR="00355068" w:rsidRPr="00565B3D" w:rsidRDefault="00767014" w:rsidP="00F048C5">
      <w:pPr>
        <w:rPr>
          <w:rFonts w:asciiTheme="minorHAnsi" w:hAnsiTheme="minorHAnsi"/>
          <w:bCs/>
          <w:szCs w:val="24"/>
        </w:rPr>
      </w:pPr>
      <w:r w:rsidRPr="00FE367B">
        <w:rPr>
          <w:rFonts w:asciiTheme="minorHAnsi" w:hAnsiTheme="minorHAnsi"/>
          <w:b/>
          <w:bCs/>
          <w:szCs w:val="24"/>
        </w:rPr>
        <w:t>PUBLICATIONS</w:t>
      </w:r>
    </w:p>
    <w:p w14:paraId="5E818FF1" w14:textId="77777777" w:rsidR="00D8278F" w:rsidRPr="00FE367B" w:rsidRDefault="00D8278F" w:rsidP="00F048C5">
      <w:pPr>
        <w:rPr>
          <w:rFonts w:asciiTheme="minorHAnsi" w:hAnsiTheme="minorHAnsi"/>
          <w:bCs/>
          <w:szCs w:val="24"/>
        </w:rPr>
      </w:pPr>
    </w:p>
    <w:p w14:paraId="38959DFC" w14:textId="265B8D47" w:rsidR="00CF364F" w:rsidRDefault="00CF364F" w:rsidP="00D44FEB">
      <w:pPr>
        <w:rPr>
          <w:rFonts w:asciiTheme="minorHAnsi" w:hAnsiTheme="minorHAnsi"/>
          <w:bCs/>
          <w:szCs w:val="24"/>
        </w:rPr>
      </w:pPr>
      <w:proofErr w:type="spellStart"/>
      <w:r>
        <w:rPr>
          <w:rFonts w:asciiTheme="minorHAnsi" w:hAnsiTheme="minorHAnsi"/>
          <w:bCs/>
          <w:szCs w:val="24"/>
        </w:rPr>
        <w:t>Juturu</w:t>
      </w:r>
      <w:proofErr w:type="spellEnd"/>
      <w:r>
        <w:rPr>
          <w:rFonts w:asciiTheme="minorHAnsi" w:hAnsiTheme="minorHAnsi"/>
          <w:bCs/>
          <w:szCs w:val="24"/>
        </w:rPr>
        <w:t xml:space="preserve"> V, Bowman J, </w:t>
      </w:r>
      <w:r w:rsidRPr="00CF364F">
        <w:rPr>
          <w:rFonts w:asciiTheme="minorHAnsi" w:hAnsiTheme="minorHAnsi"/>
          <w:b/>
          <w:bCs/>
          <w:szCs w:val="24"/>
        </w:rPr>
        <w:t>Stringham JM</w:t>
      </w:r>
      <w:r>
        <w:rPr>
          <w:rFonts w:asciiTheme="minorHAnsi" w:hAnsiTheme="minorHAnsi"/>
          <w:bCs/>
          <w:szCs w:val="24"/>
        </w:rPr>
        <w:t xml:space="preserve"> (2018). “</w:t>
      </w:r>
      <w:r w:rsidRPr="00CF364F">
        <w:rPr>
          <w:rFonts w:asciiTheme="minorHAnsi" w:hAnsiTheme="minorHAnsi"/>
          <w:bCs/>
          <w:szCs w:val="24"/>
        </w:rPr>
        <w:t>Lutein and Zeaxanthin Isomers (L/Zi) Supplementation Improves Visual Function,</w:t>
      </w:r>
      <w:r>
        <w:rPr>
          <w:rFonts w:asciiTheme="minorHAnsi" w:hAnsiTheme="minorHAnsi"/>
          <w:bCs/>
          <w:szCs w:val="24"/>
        </w:rPr>
        <w:t xml:space="preserve"> Performance and Sleep Quality </w:t>
      </w:r>
      <w:r w:rsidRPr="00CF364F">
        <w:rPr>
          <w:rFonts w:asciiTheme="minorHAnsi" w:hAnsiTheme="minorHAnsi"/>
          <w:bCs/>
          <w:szCs w:val="24"/>
        </w:rPr>
        <w:t>in Individuals using Computer Devices (CDU)–A Double Blind Randomized Placebo Controlled Study</w:t>
      </w:r>
      <w:r>
        <w:rPr>
          <w:rFonts w:asciiTheme="minorHAnsi" w:hAnsiTheme="minorHAnsi"/>
          <w:bCs/>
          <w:szCs w:val="24"/>
        </w:rPr>
        <w:t xml:space="preserve">.” </w:t>
      </w:r>
      <w:r w:rsidRPr="00CF364F">
        <w:rPr>
          <w:rFonts w:asciiTheme="minorHAnsi" w:hAnsiTheme="minorHAnsi"/>
          <w:bCs/>
          <w:i/>
          <w:szCs w:val="24"/>
        </w:rPr>
        <w:t>Biomed J Tech Sci &amp; Res.</w:t>
      </w:r>
      <w:r>
        <w:rPr>
          <w:rFonts w:asciiTheme="minorHAnsi" w:hAnsiTheme="minorHAnsi"/>
          <w:bCs/>
          <w:szCs w:val="24"/>
        </w:rPr>
        <w:t xml:space="preserve"> 5(5) 2018.</w:t>
      </w:r>
    </w:p>
    <w:p w14:paraId="1CFA7980" w14:textId="77777777" w:rsidR="00CF364F" w:rsidRPr="00CF364F" w:rsidRDefault="00CF364F" w:rsidP="00D44FEB">
      <w:pPr>
        <w:rPr>
          <w:rFonts w:asciiTheme="minorHAnsi" w:hAnsiTheme="minorHAnsi"/>
          <w:bCs/>
          <w:szCs w:val="24"/>
        </w:rPr>
      </w:pPr>
    </w:p>
    <w:p w14:paraId="65FB6DFF" w14:textId="77777777" w:rsidR="002C3C70" w:rsidRPr="002C3C70" w:rsidRDefault="002C3C70" w:rsidP="002C3C70">
      <w:pPr>
        <w:rPr>
          <w:rFonts w:asciiTheme="minorHAnsi" w:hAnsiTheme="minorHAnsi"/>
          <w:bCs/>
          <w:szCs w:val="24"/>
        </w:rPr>
      </w:pPr>
      <w:r w:rsidRPr="002C3C70">
        <w:rPr>
          <w:rFonts w:asciiTheme="minorHAnsi" w:hAnsiTheme="minorHAnsi"/>
          <w:bCs/>
          <w:szCs w:val="24"/>
        </w:rPr>
        <w:t xml:space="preserve">Akuffo KO, Beatty S, </w:t>
      </w:r>
      <w:proofErr w:type="spellStart"/>
      <w:r w:rsidRPr="002C3C70">
        <w:rPr>
          <w:rFonts w:asciiTheme="minorHAnsi" w:hAnsiTheme="minorHAnsi"/>
          <w:bCs/>
          <w:szCs w:val="24"/>
        </w:rPr>
        <w:t>Peto</w:t>
      </w:r>
      <w:proofErr w:type="spellEnd"/>
      <w:r w:rsidRPr="002C3C70">
        <w:rPr>
          <w:rFonts w:asciiTheme="minorHAnsi" w:hAnsiTheme="minorHAnsi"/>
          <w:bCs/>
          <w:szCs w:val="24"/>
        </w:rPr>
        <w:t xml:space="preserve"> T, Stack J, </w:t>
      </w:r>
      <w:r w:rsidRPr="002C3C70">
        <w:rPr>
          <w:rFonts w:asciiTheme="minorHAnsi" w:hAnsiTheme="minorHAnsi"/>
          <w:b/>
          <w:bCs/>
          <w:szCs w:val="24"/>
        </w:rPr>
        <w:t>Stringham J</w:t>
      </w:r>
      <w:r w:rsidRPr="002C3C70">
        <w:rPr>
          <w:rFonts w:asciiTheme="minorHAnsi" w:hAnsiTheme="minorHAnsi"/>
          <w:bCs/>
          <w:szCs w:val="24"/>
        </w:rPr>
        <w:t>, Kelly D, Leung I, Corcoran L, Nolan JM.</w:t>
      </w:r>
    </w:p>
    <w:p w14:paraId="3078651F" w14:textId="4D1DF31F" w:rsidR="002C3C70" w:rsidRPr="002C3C70" w:rsidRDefault="002C3C70" w:rsidP="002C3C70">
      <w:pPr>
        <w:rPr>
          <w:rFonts w:asciiTheme="minorHAnsi" w:hAnsiTheme="minorHAnsi"/>
          <w:bCs/>
          <w:szCs w:val="24"/>
        </w:rPr>
      </w:pPr>
      <w:r>
        <w:rPr>
          <w:rFonts w:asciiTheme="minorHAnsi" w:hAnsiTheme="minorHAnsi"/>
          <w:bCs/>
          <w:szCs w:val="24"/>
        </w:rPr>
        <w:t>“</w:t>
      </w:r>
      <w:r w:rsidRPr="002C3C70">
        <w:rPr>
          <w:rFonts w:asciiTheme="minorHAnsi" w:hAnsiTheme="minorHAnsi"/>
          <w:bCs/>
          <w:szCs w:val="24"/>
        </w:rPr>
        <w:t>The Impact of Supplemental Antioxidants on Visual Function in Nonadvanced Age-Related Macular Degeneration: A Head-to-Head Randomized Clinical Trial.</w:t>
      </w:r>
      <w:r>
        <w:rPr>
          <w:rFonts w:asciiTheme="minorHAnsi" w:hAnsiTheme="minorHAnsi"/>
          <w:bCs/>
          <w:szCs w:val="24"/>
        </w:rPr>
        <w:t xml:space="preserve">” </w:t>
      </w:r>
      <w:r w:rsidRPr="002C3C70">
        <w:rPr>
          <w:rFonts w:asciiTheme="minorHAnsi" w:hAnsiTheme="minorHAnsi"/>
          <w:bCs/>
          <w:szCs w:val="24"/>
        </w:rPr>
        <w:t>Inves</w:t>
      </w:r>
      <w:r>
        <w:rPr>
          <w:rFonts w:asciiTheme="minorHAnsi" w:hAnsiTheme="minorHAnsi"/>
          <w:bCs/>
          <w:szCs w:val="24"/>
        </w:rPr>
        <w:t xml:space="preserve">t </w:t>
      </w:r>
      <w:proofErr w:type="spellStart"/>
      <w:r>
        <w:rPr>
          <w:rFonts w:asciiTheme="minorHAnsi" w:hAnsiTheme="minorHAnsi"/>
          <w:bCs/>
          <w:szCs w:val="24"/>
        </w:rPr>
        <w:t>Ophthalmol</w:t>
      </w:r>
      <w:proofErr w:type="spellEnd"/>
      <w:r>
        <w:rPr>
          <w:rFonts w:asciiTheme="minorHAnsi" w:hAnsiTheme="minorHAnsi"/>
          <w:bCs/>
          <w:szCs w:val="24"/>
        </w:rPr>
        <w:t xml:space="preserve"> Vis Sci. 2017</w:t>
      </w:r>
      <w:r w:rsidRPr="002C3C70">
        <w:rPr>
          <w:rFonts w:asciiTheme="minorHAnsi" w:hAnsiTheme="minorHAnsi"/>
          <w:bCs/>
          <w:szCs w:val="24"/>
        </w:rPr>
        <w:t>;58(12):5347-5360.</w:t>
      </w:r>
    </w:p>
    <w:p w14:paraId="6101AE09" w14:textId="77777777" w:rsidR="002C3C70" w:rsidRDefault="002C3C70" w:rsidP="00D44FEB">
      <w:pPr>
        <w:rPr>
          <w:rFonts w:asciiTheme="minorHAnsi" w:hAnsiTheme="minorHAnsi"/>
          <w:b/>
          <w:bCs/>
          <w:szCs w:val="24"/>
        </w:rPr>
      </w:pPr>
    </w:p>
    <w:p w14:paraId="06313F02" w14:textId="5E1B8672" w:rsidR="00D44FEB" w:rsidRPr="00D44FEB" w:rsidRDefault="00D44FEB" w:rsidP="00D44FEB">
      <w:pPr>
        <w:rPr>
          <w:rFonts w:asciiTheme="minorHAnsi" w:hAnsiTheme="minorHAnsi"/>
          <w:bCs/>
          <w:szCs w:val="24"/>
        </w:rPr>
      </w:pPr>
      <w:r w:rsidRPr="00D44FEB">
        <w:rPr>
          <w:rFonts w:asciiTheme="minorHAnsi" w:hAnsiTheme="minorHAnsi"/>
          <w:b/>
          <w:bCs/>
          <w:szCs w:val="24"/>
        </w:rPr>
        <w:t>Stringham JM</w:t>
      </w:r>
      <w:r w:rsidRPr="00D44FEB">
        <w:rPr>
          <w:rFonts w:asciiTheme="minorHAnsi" w:hAnsiTheme="minorHAnsi"/>
          <w:bCs/>
          <w:szCs w:val="24"/>
        </w:rPr>
        <w:t>, Stringham NT, O'Brien KJ.</w:t>
      </w:r>
      <w:r>
        <w:rPr>
          <w:rFonts w:asciiTheme="minorHAnsi" w:hAnsiTheme="minorHAnsi"/>
          <w:bCs/>
          <w:szCs w:val="24"/>
        </w:rPr>
        <w:t xml:space="preserve"> (2017). “</w:t>
      </w:r>
      <w:r w:rsidRPr="00D44FEB">
        <w:rPr>
          <w:rFonts w:asciiTheme="minorHAnsi" w:hAnsiTheme="minorHAnsi"/>
          <w:bCs/>
          <w:szCs w:val="24"/>
        </w:rPr>
        <w:t>Macular Carotenoid Supplementation Improves Visual Performance, Sleep Quality, and Adverse Physical Symptoms in Those with High Screen Time Exposure.</w:t>
      </w:r>
      <w:r>
        <w:rPr>
          <w:rFonts w:asciiTheme="minorHAnsi" w:hAnsiTheme="minorHAnsi"/>
          <w:bCs/>
          <w:szCs w:val="24"/>
        </w:rPr>
        <w:t xml:space="preserve">” </w:t>
      </w:r>
      <w:r w:rsidRPr="00D44FEB">
        <w:rPr>
          <w:rFonts w:asciiTheme="minorHAnsi" w:hAnsiTheme="minorHAnsi"/>
          <w:bCs/>
          <w:i/>
          <w:szCs w:val="24"/>
        </w:rPr>
        <w:t>Foods</w:t>
      </w:r>
      <w:r>
        <w:rPr>
          <w:rFonts w:asciiTheme="minorHAnsi" w:hAnsiTheme="minorHAnsi"/>
          <w:bCs/>
          <w:szCs w:val="24"/>
        </w:rPr>
        <w:t>.</w:t>
      </w:r>
      <w:r w:rsidRPr="00D44FEB">
        <w:rPr>
          <w:rFonts w:asciiTheme="minorHAnsi" w:hAnsiTheme="minorHAnsi"/>
          <w:bCs/>
          <w:szCs w:val="24"/>
        </w:rPr>
        <w:t xml:space="preserve"> 29;6(7).</w:t>
      </w:r>
    </w:p>
    <w:p w14:paraId="765EC6AB" w14:textId="77777777" w:rsidR="00D44FEB" w:rsidRDefault="00D44FEB" w:rsidP="008D5A06">
      <w:pPr>
        <w:rPr>
          <w:rFonts w:asciiTheme="minorHAnsi" w:hAnsiTheme="minorHAnsi"/>
          <w:b/>
          <w:bCs/>
          <w:szCs w:val="24"/>
        </w:rPr>
      </w:pPr>
    </w:p>
    <w:p w14:paraId="11DF8018" w14:textId="62FBF123" w:rsidR="008D5A06" w:rsidRPr="008D5A06" w:rsidRDefault="008D5A06" w:rsidP="008D5A06">
      <w:pPr>
        <w:rPr>
          <w:rFonts w:asciiTheme="minorHAnsi" w:hAnsiTheme="minorHAnsi"/>
          <w:bCs/>
          <w:szCs w:val="24"/>
        </w:rPr>
      </w:pPr>
      <w:r w:rsidRPr="008D5A06">
        <w:rPr>
          <w:rFonts w:asciiTheme="minorHAnsi" w:hAnsiTheme="minorHAnsi"/>
          <w:b/>
          <w:bCs/>
          <w:szCs w:val="24"/>
        </w:rPr>
        <w:t>Stringham JM</w:t>
      </w:r>
      <w:r w:rsidRPr="008D5A06">
        <w:rPr>
          <w:rFonts w:asciiTheme="minorHAnsi" w:hAnsiTheme="minorHAnsi"/>
          <w:bCs/>
          <w:szCs w:val="24"/>
        </w:rPr>
        <w:t xml:space="preserve">, O’Brien KJ, Stringham NT (2017). “Contrast sensitivity and lateral inhibition are enhanced with macular carotenoid supplementation.” </w:t>
      </w:r>
      <w:r w:rsidRPr="008D5A06">
        <w:rPr>
          <w:rFonts w:asciiTheme="minorHAnsi" w:hAnsiTheme="minorHAnsi"/>
          <w:bCs/>
          <w:i/>
          <w:szCs w:val="24"/>
        </w:rPr>
        <w:t xml:space="preserve">Invest </w:t>
      </w:r>
      <w:proofErr w:type="spellStart"/>
      <w:r w:rsidRPr="008D5A06">
        <w:rPr>
          <w:rFonts w:asciiTheme="minorHAnsi" w:hAnsiTheme="minorHAnsi"/>
          <w:bCs/>
          <w:i/>
          <w:szCs w:val="24"/>
        </w:rPr>
        <w:t>Ophthalmol</w:t>
      </w:r>
      <w:proofErr w:type="spellEnd"/>
      <w:r w:rsidRPr="008D5A06">
        <w:rPr>
          <w:rFonts w:asciiTheme="minorHAnsi" w:hAnsiTheme="minorHAnsi"/>
          <w:bCs/>
          <w:i/>
          <w:szCs w:val="24"/>
        </w:rPr>
        <w:t xml:space="preserve"> Vis Sci</w:t>
      </w:r>
      <w:r w:rsidRPr="008D5A06">
        <w:rPr>
          <w:rFonts w:asciiTheme="minorHAnsi" w:hAnsiTheme="minorHAnsi"/>
          <w:bCs/>
          <w:szCs w:val="24"/>
        </w:rPr>
        <w:t>. 58(4):2291-2295.</w:t>
      </w:r>
    </w:p>
    <w:p w14:paraId="4641DBDB" w14:textId="77777777" w:rsidR="008D5A06" w:rsidRPr="008D5A06" w:rsidRDefault="008D5A06" w:rsidP="008D5A06">
      <w:pPr>
        <w:rPr>
          <w:rFonts w:asciiTheme="minorHAnsi" w:hAnsiTheme="minorHAnsi"/>
          <w:szCs w:val="24"/>
        </w:rPr>
      </w:pPr>
    </w:p>
    <w:p w14:paraId="679C30CE"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Stringham NT, Holmes PV, </w:t>
      </w:r>
      <w:r w:rsidRPr="008D5A06">
        <w:rPr>
          <w:rFonts w:asciiTheme="minorHAnsi" w:hAnsiTheme="minorHAnsi"/>
          <w:b/>
          <w:szCs w:val="24"/>
        </w:rPr>
        <w:t>Stringham JM</w:t>
      </w:r>
      <w:r w:rsidRPr="008D5A06">
        <w:rPr>
          <w:rFonts w:asciiTheme="minorHAnsi" w:hAnsiTheme="minorHAnsi"/>
          <w:szCs w:val="24"/>
        </w:rPr>
        <w:t xml:space="preserve"> (2017). “Supplementation with macular carotenoids reduces psychological stress, serum cortisol, and sub-optimal symptoms of physical and emotional health in young adults.” </w:t>
      </w:r>
      <w:r w:rsidRPr="008D5A06">
        <w:rPr>
          <w:rFonts w:asciiTheme="minorHAnsi" w:hAnsiTheme="minorHAnsi"/>
          <w:i/>
          <w:szCs w:val="24"/>
        </w:rPr>
        <w:t>Nutritional Neuroscience</w:t>
      </w:r>
      <w:r w:rsidRPr="008D5A06">
        <w:rPr>
          <w:rFonts w:asciiTheme="minorHAnsi" w:hAnsiTheme="minorHAnsi"/>
          <w:szCs w:val="24"/>
        </w:rPr>
        <w:t>. 15:1-11.</w:t>
      </w:r>
    </w:p>
    <w:p w14:paraId="6E093D47" w14:textId="77777777" w:rsidR="008D5A06" w:rsidRPr="008D5A06" w:rsidRDefault="008D5A06" w:rsidP="008D5A06">
      <w:pPr>
        <w:rPr>
          <w:rFonts w:asciiTheme="minorHAnsi" w:hAnsiTheme="minorHAnsi"/>
          <w:szCs w:val="24"/>
        </w:rPr>
      </w:pPr>
    </w:p>
    <w:p w14:paraId="7380C2F4"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Nolan JM, Power R, </w:t>
      </w:r>
      <w:r w:rsidRPr="008D5A06">
        <w:rPr>
          <w:rFonts w:asciiTheme="minorHAnsi" w:hAnsiTheme="minorHAnsi"/>
          <w:b/>
          <w:szCs w:val="24"/>
        </w:rPr>
        <w:t>Stringham JM</w:t>
      </w:r>
      <w:r w:rsidRPr="008D5A06">
        <w:rPr>
          <w:rFonts w:asciiTheme="minorHAnsi" w:hAnsiTheme="minorHAnsi"/>
          <w:szCs w:val="24"/>
        </w:rPr>
        <w:t xml:space="preserve">, Dennison J, Stack J, Kelly D, Moran R, Akuffo KO, Corcoran L, Beatty S (2016). “Author Response: Comments on Enrichment of Macular Pigment Enhances Contrast Sensitivity in Subjects Free of Retinal Disease: CREST - Report 1.” </w:t>
      </w:r>
      <w:r w:rsidRPr="008D5A06">
        <w:rPr>
          <w:rFonts w:asciiTheme="minorHAnsi" w:hAnsiTheme="minorHAnsi"/>
          <w:i/>
          <w:szCs w:val="24"/>
        </w:rPr>
        <w:t xml:space="preserve">Invest </w:t>
      </w:r>
      <w:proofErr w:type="spellStart"/>
      <w:r w:rsidRPr="008D5A06">
        <w:rPr>
          <w:rFonts w:asciiTheme="minorHAnsi" w:hAnsiTheme="minorHAnsi"/>
          <w:i/>
          <w:szCs w:val="24"/>
        </w:rPr>
        <w:t>Ophthalmol</w:t>
      </w:r>
      <w:proofErr w:type="spellEnd"/>
      <w:r w:rsidRPr="008D5A06">
        <w:rPr>
          <w:rFonts w:asciiTheme="minorHAnsi" w:hAnsiTheme="minorHAnsi"/>
          <w:i/>
          <w:szCs w:val="24"/>
        </w:rPr>
        <w:t xml:space="preserve"> Vis Sci</w:t>
      </w:r>
      <w:r w:rsidRPr="008D5A06">
        <w:rPr>
          <w:rFonts w:asciiTheme="minorHAnsi" w:hAnsiTheme="minorHAnsi"/>
          <w:szCs w:val="24"/>
        </w:rPr>
        <w:t>. 57(13):5416.</w:t>
      </w:r>
    </w:p>
    <w:p w14:paraId="2DC3F5B7" w14:textId="77777777" w:rsidR="008D5A06" w:rsidRPr="008D5A06" w:rsidRDefault="008D5A06" w:rsidP="008D5A06">
      <w:pPr>
        <w:rPr>
          <w:rFonts w:asciiTheme="minorHAnsi" w:hAnsiTheme="minorHAnsi"/>
          <w:szCs w:val="24"/>
        </w:rPr>
      </w:pPr>
    </w:p>
    <w:p w14:paraId="51B636AF"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Nolan JM, Power R, </w:t>
      </w:r>
      <w:r w:rsidRPr="008D5A06">
        <w:rPr>
          <w:rFonts w:asciiTheme="minorHAnsi" w:hAnsiTheme="minorHAnsi"/>
          <w:b/>
          <w:szCs w:val="24"/>
        </w:rPr>
        <w:t>Stringham JM</w:t>
      </w:r>
      <w:r w:rsidRPr="008D5A06">
        <w:rPr>
          <w:rFonts w:asciiTheme="minorHAnsi" w:hAnsiTheme="minorHAnsi"/>
          <w:szCs w:val="24"/>
        </w:rPr>
        <w:t xml:space="preserve">, Dennison J, Stack J, Kelly D, Moran R, Akuffo KO, Corcoran L, Beatty S (2016). “Enrichment of Macular Pigment Enhances Contrast Sensitivity in Subjects Free of Retinal Disease: Central Retinal Enrichment Supplementation Trials - Report 1.” </w:t>
      </w:r>
      <w:r w:rsidRPr="008D5A06">
        <w:rPr>
          <w:rFonts w:asciiTheme="minorHAnsi" w:hAnsiTheme="minorHAnsi"/>
          <w:i/>
          <w:szCs w:val="24"/>
        </w:rPr>
        <w:t xml:space="preserve">Invest </w:t>
      </w:r>
      <w:proofErr w:type="spellStart"/>
      <w:r w:rsidRPr="008D5A06">
        <w:rPr>
          <w:rFonts w:asciiTheme="minorHAnsi" w:hAnsiTheme="minorHAnsi"/>
          <w:i/>
          <w:szCs w:val="24"/>
        </w:rPr>
        <w:t>Ophthalmol</w:t>
      </w:r>
      <w:proofErr w:type="spellEnd"/>
      <w:r w:rsidRPr="008D5A06">
        <w:rPr>
          <w:rFonts w:asciiTheme="minorHAnsi" w:hAnsiTheme="minorHAnsi"/>
          <w:i/>
          <w:szCs w:val="24"/>
        </w:rPr>
        <w:t xml:space="preserve"> Vis Sci</w:t>
      </w:r>
      <w:r w:rsidRPr="008D5A06">
        <w:rPr>
          <w:rFonts w:asciiTheme="minorHAnsi" w:hAnsiTheme="minorHAnsi"/>
          <w:szCs w:val="24"/>
        </w:rPr>
        <w:t>. 57(7):3429-39.</w:t>
      </w:r>
    </w:p>
    <w:p w14:paraId="565CC32C" w14:textId="77777777" w:rsidR="008D5A06" w:rsidRPr="008D5A06" w:rsidRDefault="008D5A06" w:rsidP="008D5A06">
      <w:pPr>
        <w:rPr>
          <w:rFonts w:asciiTheme="minorHAnsi" w:hAnsiTheme="minorHAnsi"/>
          <w:szCs w:val="24"/>
        </w:rPr>
      </w:pPr>
    </w:p>
    <w:p w14:paraId="3FB84288" w14:textId="5EDB8C55"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O'Brien KJ, Stringham NT (2016). “Macular carotenoid supplementation improves disability glare performance and dynamics of </w:t>
      </w:r>
      <w:proofErr w:type="spellStart"/>
      <w:r w:rsidRPr="008D5A06">
        <w:rPr>
          <w:rFonts w:asciiTheme="minorHAnsi" w:hAnsiTheme="minorHAnsi"/>
          <w:szCs w:val="24"/>
        </w:rPr>
        <w:t>photostress</w:t>
      </w:r>
      <w:proofErr w:type="spellEnd"/>
      <w:r w:rsidRPr="008D5A06">
        <w:rPr>
          <w:rFonts w:asciiTheme="minorHAnsi" w:hAnsiTheme="minorHAnsi"/>
          <w:szCs w:val="24"/>
        </w:rPr>
        <w:t xml:space="preserve"> recovery.”</w:t>
      </w:r>
      <w:r w:rsidR="001930B5">
        <w:rPr>
          <w:rFonts w:asciiTheme="minorHAnsi" w:hAnsiTheme="minorHAnsi"/>
          <w:szCs w:val="24"/>
        </w:rPr>
        <w:t xml:space="preserve"> </w:t>
      </w:r>
      <w:r w:rsidRPr="008D5A06">
        <w:rPr>
          <w:rFonts w:asciiTheme="minorHAnsi" w:hAnsiTheme="minorHAnsi"/>
          <w:i/>
          <w:szCs w:val="24"/>
        </w:rPr>
        <w:t>Eye and Vision</w:t>
      </w:r>
      <w:r w:rsidRPr="008D5A06">
        <w:rPr>
          <w:rFonts w:asciiTheme="minorHAnsi" w:hAnsiTheme="minorHAnsi"/>
          <w:szCs w:val="24"/>
        </w:rPr>
        <w:t xml:space="preserve"> (</w:t>
      </w:r>
      <w:proofErr w:type="spellStart"/>
      <w:r w:rsidRPr="008D5A06">
        <w:rPr>
          <w:rFonts w:asciiTheme="minorHAnsi" w:hAnsiTheme="minorHAnsi"/>
          <w:szCs w:val="24"/>
        </w:rPr>
        <w:t>Lond</w:t>
      </w:r>
      <w:proofErr w:type="spellEnd"/>
      <w:r w:rsidRPr="008D5A06">
        <w:rPr>
          <w:rFonts w:asciiTheme="minorHAnsi" w:hAnsiTheme="minorHAnsi"/>
          <w:szCs w:val="24"/>
        </w:rPr>
        <w:t>). 11;3:30.</w:t>
      </w:r>
    </w:p>
    <w:p w14:paraId="1ADD2331" w14:textId="77777777" w:rsidR="008D5A06" w:rsidRPr="008D5A06" w:rsidRDefault="008D5A06" w:rsidP="008D5A06">
      <w:pPr>
        <w:rPr>
          <w:rFonts w:asciiTheme="minorHAnsi" w:hAnsiTheme="minorHAnsi"/>
          <w:szCs w:val="24"/>
        </w:rPr>
      </w:pPr>
    </w:p>
    <w:p w14:paraId="309BC2BA"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Stringham NT (2016).  “Serum and retinal responses to three different doses of macular carotenoids over 12 weeks of supplementation.” </w:t>
      </w:r>
      <w:r w:rsidRPr="008D5A06">
        <w:rPr>
          <w:rFonts w:asciiTheme="minorHAnsi" w:hAnsiTheme="minorHAnsi"/>
          <w:i/>
          <w:szCs w:val="24"/>
        </w:rPr>
        <w:t>Experimental Eye Research</w:t>
      </w:r>
      <w:r w:rsidRPr="008D5A06">
        <w:rPr>
          <w:rFonts w:asciiTheme="minorHAnsi" w:hAnsiTheme="minorHAnsi"/>
          <w:szCs w:val="24"/>
        </w:rPr>
        <w:t>. 151:1-8.</w:t>
      </w:r>
    </w:p>
    <w:p w14:paraId="628A2EB0" w14:textId="77777777" w:rsidR="008D5A06" w:rsidRPr="008D5A06" w:rsidRDefault="008D5A06" w:rsidP="008D5A06">
      <w:pPr>
        <w:rPr>
          <w:rFonts w:asciiTheme="minorHAnsi" w:hAnsiTheme="minorHAnsi"/>
          <w:szCs w:val="24"/>
        </w:rPr>
      </w:pPr>
    </w:p>
    <w:p w14:paraId="0169CB84" w14:textId="77777777" w:rsidR="002C3C70" w:rsidRDefault="002C3C70" w:rsidP="008D5A06">
      <w:pPr>
        <w:rPr>
          <w:rFonts w:asciiTheme="minorHAnsi" w:hAnsiTheme="minorHAnsi"/>
          <w:szCs w:val="24"/>
        </w:rPr>
      </w:pPr>
    </w:p>
    <w:p w14:paraId="727D7241" w14:textId="77777777" w:rsidR="002C3C70" w:rsidRDefault="002C3C70" w:rsidP="008D5A06">
      <w:pPr>
        <w:rPr>
          <w:rFonts w:asciiTheme="minorHAnsi" w:hAnsiTheme="minorHAnsi"/>
          <w:szCs w:val="24"/>
        </w:rPr>
      </w:pPr>
    </w:p>
    <w:p w14:paraId="6A2DFCF6" w14:textId="52B12FA3" w:rsidR="008D5A06" w:rsidRPr="008D5A06" w:rsidRDefault="008D5A06" w:rsidP="008D5A06">
      <w:pPr>
        <w:rPr>
          <w:rFonts w:asciiTheme="minorHAnsi" w:hAnsiTheme="minorHAnsi"/>
          <w:szCs w:val="24"/>
        </w:rPr>
      </w:pPr>
      <w:proofErr w:type="spellStart"/>
      <w:r w:rsidRPr="008D5A06">
        <w:rPr>
          <w:rFonts w:asciiTheme="minorHAnsi" w:hAnsiTheme="minorHAnsi"/>
          <w:szCs w:val="24"/>
        </w:rPr>
        <w:lastRenderedPageBreak/>
        <w:t>Juturu</w:t>
      </w:r>
      <w:proofErr w:type="spellEnd"/>
      <w:r w:rsidRPr="008D5A06">
        <w:rPr>
          <w:rFonts w:asciiTheme="minorHAnsi" w:hAnsiTheme="minorHAnsi"/>
          <w:szCs w:val="24"/>
        </w:rPr>
        <w:t xml:space="preserve"> V, Bowman JP, Stringham NT, </w:t>
      </w:r>
      <w:r w:rsidRPr="008D5A06">
        <w:rPr>
          <w:rFonts w:asciiTheme="minorHAnsi" w:hAnsiTheme="minorHAnsi"/>
          <w:b/>
          <w:szCs w:val="24"/>
        </w:rPr>
        <w:t>Stringham JM</w:t>
      </w:r>
      <w:r w:rsidRPr="008D5A06">
        <w:rPr>
          <w:rFonts w:asciiTheme="minorHAnsi" w:hAnsiTheme="minorHAnsi"/>
          <w:szCs w:val="24"/>
        </w:rPr>
        <w:t xml:space="preserve"> (2016). “Bioavailability of lutein/zeaxanthin isomers and macular pigment optical density response to macular carotenoids supplementation: A randomized double blind placebo controlled study.” </w:t>
      </w:r>
      <w:r w:rsidRPr="008D5A06">
        <w:rPr>
          <w:rFonts w:asciiTheme="minorHAnsi" w:hAnsiTheme="minorHAnsi"/>
          <w:i/>
          <w:szCs w:val="24"/>
        </w:rPr>
        <w:t>New Frontiers in Ophthalmology</w:t>
      </w:r>
      <w:r w:rsidRPr="008D5A06">
        <w:rPr>
          <w:rFonts w:asciiTheme="minorHAnsi" w:hAnsiTheme="minorHAnsi"/>
          <w:szCs w:val="24"/>
        </w:rPr>
        <w:t>. 2(4): 140-145.</w:t>
      </w:r>
    </w:p>
    <w:p w14:paraId="014E6035" w14:textId="77777777" w:rsidR="008D5A06" w:rsidRPr="008D5A06" w:rsidRDefault="008D5A06" w:rsidP="008D5A06">
      <w:pPr>
        <w:rPr>
          <w:rFonts w:asciiTheme="minorHAnsi" w:hAnsiTheme="minorHAnsi"/>
          <w:b/>
          <w:szCs w:val="24"/>
        </w:rPr>
      </w:pPr>
    </w:p>
    <w:p w14:paraId="36CD87E1"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Stringham NT (2015).  “Nitric Oxide and Lutein: Function, Performance, and Protection of Neural Tissue.” </w:t>
      </w:r>
      <w:r w:rsidRPr="008D5A06">
        <w:rPr>
          <w:rFonts w:asciiTheme="minorHAnsi" w:hAnsiTheme="minorHAnsi"/>
          <w:i/>
          <w:szCs w:val="24"/>
        </w:rPr>
        <w:t>Foods</w:t>
      </w:r>
      <w:r w:rsidRPr="008D5A06">
        <w:rPr>
          <w:rFonts w:asciiTheme="minorHAnsi" w:hAnsiTheme="minorHAnsi"/>
          <w:szCs w:val="24"/>
        </w:rPr>
        <w:t>. 4(4):678-689.</w:t>
      </w:r>
    </w:p>
    <w:p w14:paraId="05E2862E" w14:textId="77777777" w:rsidR="008D5A06" w:rsidRPr="008D5A06" w:rsidRDefault="008D5A06" w:rsidP="008D5A06">
      <w:pPr>
        <w:rPr>
          <w:rFonts w:asciiTheme="minorHAnsi" w:hAnsiTheme="minorHAnsi"/>
          <w:szCs w:val="24"/>
        </w:rPr>
      </w:pPr>
    </w:p>
    <w:p w14:paraId="5E423D92" w14:textId="75E8EFE5" w:rsidR="008D5A06" w:rsidRPr="008D5A06" w:rsidRDefault="008D5A06" w:rsidP="008D5A06">
      <w:pPr>
        <w:rPr>
          <w:rFonts w:asciiTheme="minorHAnsi" w:hAnsiTheme="minorHAnsi"/>
          <w:szCs w:val="24"/>
        </w:rPr>
      </w:pPr>
      <w:r w:rsidRPr="008D5A06">
        <w:rPr>
          <w:rFonts w:asciiTheme="minorHAnsi" w:hAnsiTheme="minorHAnsi"/>
          <w:szCs w:val="24"/>
        </w:rPr>
        <w:t xml:space="preserve">Stringham NT, </w:t>
      </w:r>
      <w:r w:rsidRPr="008D5A06">
        <w:rPr>
          <w:rFonts w:asciiTheme="minorHAnsi" w:hAnsiTheme="minorHAnsi"/>
          <w:b/>
          <w:szCs w:val="24"/>
        </w:rPr>
        <w:t>Stringham JM</w:t>
      </w:r>
      <w:r w:rsidRPr="008D5A06">
        <w:rPr>
          <w:rFonts w:asciiTheme="minorHAnsi" w:hAnsiTheme="minorHAnsi"/>
          <w:szCs w:val="24"/>
        </w:rPr>
        <w:t xml:space="preserve"> (2015). “Tempora</w:t>
      </w:r>
      <w:r w:rsidR="00C95D1F">
        <w:rPr>
          <w:rFonts w:asciiTheme="minorHAnsi" w:hAnsiTheme="minorHAnsi"/>
          <w:szCs w:val="24"/>
        </w:rPr>
        <w:t xml:space="preserve">l Visual Mechanisms May Mediate </w:t>
      </w:r>
      <w:r w:rsidRPr="008D5A06">
        <w:rPr>
          <w:rFonts w:asciiTheme="minorHAnsi" w:hAnsiTheme="minorHAnsi"/>
          <w:szCs w:val="24"/>
        </w:rPr>
        <w:t xml:space="preserve">Compensation for Macular Pigment.” </w:t>
      </w:r>
      <w:r w:rsidRPr="008D5A06">
        <w:rPr>
          <w:rFonts w:asciiTheme="minorHAnsi" w:hAnsiTheme="minorHAnsi"/>
          <w:i/>
          <w:szCs w:val="24"/>
        </w:rPr>
        <w:t>Perception</w:t>
      </w:r>
      <w:r w:rsidRPr="008D5A06">
        <w:rPr>
          <w:rFonts w:asciiTheme="minorHAnsi" w:hAnsiTheme="minorHAnsi"/>
          <w:szCs w:val="24"/>
        </w:rPr>
        <w:t>. 44(12): 1400-1415.</w:t>
      </w:r>
    </w:p>
    <w:p w14:paraId="2E40DFFC" w14:textId="77777777" w:rsidR="008D5A06" w:rsidRPr="008D5A06" w:rsidRDefault="008D5A06" w:rsidP="008D5A06">
      <w:pPr>
        <w:rPr>
          <w:rFonts w:asciiTheme="minorHAnsi" w:hAnsiTheme="minorHAnsi"/>
          <w:b/>
          <w:szCs w:val="24"/>
        </w:rPr>
      </w:pPr>
    </w:p>
    <w:p w14:paraId="09DD8724"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Garcia PV, Smith PA, </w:t>
      </w:r>
      <w:proofErr w:type="spellStart"/>
      <w:r w:rsidRPr="008D5A06">
        <w:rPr>
          <w:rFonts w:asciiTheme="minorHAnsi" w:hAnsiTheme="minorHAnsi"/>
          <w:szCs w:val="24"/>
        </w:rPr>
        <w:t>Hiers</w:t>
      </w:r>
      <w:proofErr w:type="spellEnd"/>
      <w:r w:rsidRPr="008D5A06">
        <w:rPr>
          <w:rFonts w:asciiTheme="minorHAnsi" w:hAnsiTheme="minorHAnsi"/>
          <w:szCs w:val="24"/>
        </w:rPr>
        <w:t xml:space="preserve"> PL, </w:t>
      </w:r>
      <w:proofErr w:type="spellStart"/>
      <w:r w:rsidRPr="008D5A06">
        <w:rPr>
          <w:rFonts w:asciiTheme="minorHAnsi" w:hAnsiTheme="minorHAnsi"/>
          <w:szCs w:val="24"/>
        </w:rPr>
        <w:t>McLin</w:t>
      </w:r>
      <w:proofErr w:type="spellEnd"/>
      <w:r w:rsidRPr="008D5A06">
        <w:rPr>
          <w:rFonts w:asciiTheme="minorHAnsi" w:hAnsiTheme="minorHAnsi"/>
          <w:szCs w:val="24"/>
        </w:rPr>
        <w:t xml:space="preserve"> LN, Kuyk TK, Foutch BK (2015). “Macular Pigment and Visual Performance in Low-Light Conditions.” </w:t>
      </w:r>
      <w:r w:rsidRPr="008D5A06">
        <w:rPr>
          <w:rFonts w:asciiTheme="minorHAnsi" w:hAnsiTheme="minorHAnsi"/>
          <w:i/>
          <w:szCs w:val="24"/>
        </w:rPr>
        <w:t>Investigative Ophthalmology and Visual Science</w:t>
      </w:r>
      <w:r w:rsidRPr="008D5A06">
        <w:rPr>
          <w:rFonts w:asciiTheme="minorHAnsi" w:hAnsiTheme="minorHAnsi"/>
          <w:szCs w:val="24"/>
        </w:rPr>
        <w:t>. 56(4):2459-68.</w:t>
      </w:r>
    </w:p>
    <w:p w14:paraId="12961339" w14:textId="77777777" w:rsidR="008D5A06" w:rsidRPr="008D5A06" w:rsidRDefault="008D5A06" w:rsidP="008D5A06">
      <w:pPr>
        <w:rPr>
          <w:rFonts w:asciiTheme="minorHAnsi" w:hAnsiTheme="minorHAnsi"/>
          <w:szCs w:val="24"/>
        </w:rPr>
      </w:pPr>
    </w:p>
    <w:p w14:paraId="226C2C74"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McLin LN, Barnes LE, </w:t>
      </w:r>
      <w:r w:rsidRPr="008D5A06">
        <w:rPr>
          <w:rFonts w:asciiTheme="minorHAnsi" w:hAnsiTheme="minorHAnsi"/>
          <w:b/>
          <w:szCs w:val="24"/>
        </w:rPr>
        <w:t>Stringham JM</w:t>
      </w:r>
      <w:r w:rsidRPr="008D5A06">
        <w:rPr>
          <w:rFonts w:asciiTheme="minorHAnsi" w:hAnsiTheme="minorHAnsi"/>
          <w:szCs w:val="24"/>
        </w:rPr>
        <w:t xml:space="preserve">, Chauvin D, </w:t>
      </w:r>
      <w:proofErr w:type="spellStart"/>
      <w:r w:rsidRPr="008D5A06">
        <w:rPr>
          <w:rFonts w:asciiTheme="minorHAnsi" w:hAnsiTheme="minorHAnsi"/>
          <w:szCs w:val="24"/>
        </w:rPr>
        <w:t>Wharmby</w:t>
      </w:r>
      <w:proofErr w:type="spellEnd"/>
      <w:r w:rsidRPr="008D5A06">
        <w:rPr>
          <w:rFonts w:asciiTheme="minorHAnsi" w:hAnsiTheme="minorHAnsi"/>
          <w:szCs w:val="24"/>
        </w:rPr>
        <w:t xml:space="preserve"> AW, </w:t>
      </w:r>
      <w:proofErr w:type="spellStart"/>
      <w:r w:rsidRPr="008D5A06">
        <w:rPr>
          <w:rFonts w:asciiTheme="minorHAnsi" w:hAnsiTheme="minorHAnsi"/>
          <w:szCs w:val="24"/>
        </w:rPr>
        <w:t>LaTour</w:t>
      </w:r>
      <w:proofErr w:type="spellEnd"/>
      <w:r w:rsidRPr="008D5A06">
        <w:rPr>
          <w:rFonts w:asciiTheme="minorHAnsi" w:hAnsiTheme="minorHAnsi"/>
          <w:szCs w:val="24"/>
        </w:rPr>
        <w:t xml:space="preserve"> P, Novar BJ, Dykes JR (2014). The effectiveness of dazzling lasers used in a checkpoint scenario.  Air Force Research Laboratory, Brooks City Base, TX 78235. AFRL-RH-BR-TR-2014</w:t>
      </w:r>
    </w:p>
    <w:p w14:paraId="2AF22134" w14:textId="77777777" w:rsidR="008D5A06" w:rsidRPr="008D5A06" w:rsidRDefault="008D5A06" w:rsidP="008D5A06">
      <w:pPr>
        <w:rPr>
          <w:rFonts w:asciiTheme="minorHAnsi" w:hAnsiTheme="minorHAnsi"/>
          <w:szCs w:val="24"/>
        </w:rPr>
      </w:pPr>
    </w:p>
    <w:p w14:paraId="25F0912C"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Snodderly DM. (2013).  “Enhancing performance while avoiding damage: a contribution of macular pigment.).  </w:t>
      </w:r>
      <w:r w:rsidRPr="008D5A06">
        <w:rPr>
          <w:rFonts w:asciiTheme="minorHAnsi" w:hAnsiTheme="minorHAnsi"/>
          <w:i/>
          <w:szCs w:val="24"/>
        </w:rPr>
        <w:t xml:space="preserve">Invest </w:t>
      </w:r>
      <w:proofErr w:type="spellStart"/>
      <w:r w:rsidRPr="008D5A06">
        <w:rPr>
          <w:rFonts w:asciiTheme="minorHAnsi" w:hAnsiTheme="minorHAnsi"/>
          <w:i/>
          <w:szCs w:val="24"/>
        </w:rPr>
        <w:t>Ophthalmol</w:t>
      </w:r>
      <w:proofErr w:type="spellEnd"/>
      <w:r w:rsidRPr="008D5A06">
        <w:rPr>
          <w:rFonts w:asciiTheme="minorHAnsi" w:hAnsiTheme="minorHAnsi"/>
          <w:i/>
          <w:szCs w:val="24"/>
        </w:rPr>
        <w:t xml:space="preserve"> Vis Sci</w:t>
      </w:r>
      <w:r w:rsidRPr="008D5A06">
        <w:rPr>
          <w:rFonts w:asciiTheme="minorHAnsi" w:hAnsiTheme="minorHAnsi"/>
          <w:szCs w:val="24"/>
        </w:rPr>
        <w:t>. 54(9):6298-306.</w:t>
      </w:r>
    </w:p>
    <w:p w14:paraId="18FE1130" w14:textId="77777777" w:rsidR="008D5A06" w:rsidRPr="008D5A06" w:rsidRDefault="008D5A06" w:rsidP="008D5A06">
      <w:pPr>
        <w:rPr>
          <w:rFonts w:asciiTheme="minorHAnsi" w:hAnsiTheme="minorHAnsi"/>
          <w:szCs w:val="24"/>
        </w:rPr>
      </w:pPr>
    </w:p>
    <w:p w14:paraId="65E62DDC"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Stringham NT, </w:t>
      </w:r>
      <w:proofErr w:type="spellStart"/>
      <w:r w:rsidRPr="008D5A06">
        <w:rPr>
          <w:rFonts w:asciiTheme="minorHAnsi" w:hAnsiTheme="minorHAnsi"/>
          <w:szCs w:val="24"/>
        </w:rPr>
        <w:t>Sabatinelli</w:t>
      </w:r>
      <w:proofErr w:type="spellEnd"/>
      <w:r w:rsidRPr="008D5A06">
        <w:rPr>
          <w:rFonts w:asciiTheme="minorHAnsi" w:hAnsiTheme="minorHAnsi"/>
          <w:szCs w:val="24"/>
        </w:rPr>
        <w:t xml:space="preserve"> D, </w:t>
      </w:r>
      <w:r w:rsidRPr="008D5A06">
        <w:rPr>
          <w:rFonts w:asciiTheme="minorHAnsi" w:hAnsiTheme="minorHAnsi"/>
          <w:b/>
          <w:szCs w:val="24"/>
        </w:rPr>
        <w:t>Stringham JM</w:t>
      </w:r>
      <w:r w:rsidRPr="008D5A06">
        <w:rPr>
          <w:rFonts w:asciiTheme="minorHAnsi" w:hAnsiTheme="minorHAnsi"/>
          <w:szCs w:val="24"/>
        </w:rPr>
        <w:t xml:space="preserve"> (2013). “A potential mechanism for compensation in the blue-yellow visual channel.” </w:t>
      </w:r>
      <w:r w:rsidRPr="008D5A06">
        <w:rPr>
          <w:rFonts w:asciiTheme="minorHAnsi" w:hAnsiTheme="minorHAnsi"/>
          <w:i/>
          <w:szCs w:val="24"/>
        </w:rPr>
        <w:t>Frontiers in Human Neuroscience</w:t>
      </w:r>
      <w:r w:rsidRPr="008D5A06">
        <w:rPr>
          <w:rFonts w:asciiTheme="minorHAnsi" w:hAnsiTheme="minorHAnsi"/>
          <w:szCs w:val="24"/>
        </w:rPr>
        <w:t>. 3;7:331</w:t>
      </w:r>
    </w:p>
    <w:p w14:paraId="4A7A3F71" w14:textId="77777777" w:rsidR="008D5A06" w:rsidRPr="008D5A06" w:rsidRDefault="008D5A06" w:rsidP="008D5A06">
      <w:pPr>
        <w:rPr>
          <w:rFonts w:asciiTheme="minorHAnsi" w:hAnsiTheme="minorHAnsi"/>
          <w:szCs w:val="24"/>
        </w:rPr>
      </w:pPr>
    </w:p>
    <w:p w14:paraId="4EE0A8D1"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Baker T., Wood N., </w:t>
      </w:r>
      <w:r w:rsidRPr="008D5A06">
        <w:rPr>
          <w:rFonts w:asciiTheme="minorHAnsi" w:hAnsiTheme="minorHAnsi"/>
          <w:b/>
          <w:szCs w:val="24"/>
        </w:rPr>
        <w:t>Stringham J.M</w:t>
      </w:r>
      <w:r w:rsidRPr="008D5A06">
        <w:rPr>
          <w:rFonts w:asciiTheme="minorHAnsi" w:hAnsiTheme="minorHAnsi"/>
          <w:szCs w:val="24"/>
        </w:rPr>
        <w:t>., Smith P.S. (2012).  Multisensory effects relevant to high-intensity visual and auditory stimuli.  Air Force Research Laboratory Technical report:  AFRL-RH-BR-2012-0039.</w:t>
      </w:r>
    </w:p>
    <w:p w14:paraId="3C8DDEBE" w14:textId="19EF98F1" w:rsidR="008D5A06" w:rsidRPr="008D5A06" w:rsidRDefault="008D5A06" w:rsidP="008D5A06">
      <w:pPr>
        <w:rPr>
          <w:rFonts w:asciiTheme="minorHAnsi" w:hAnsiTheme="minorHAnsi"/>
          <w:szCs w:val="24"/>
        </w:rPr>
      </w:pPr>
    </w:p>
    <w:p w14:paraId="29A6E1B6"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Foutch B, </w:t>
      </w:r>
      <w:r w:rsidRPr="008D5A06">
        <w:rPr>
          <w:rFonts w:asciiTheme="minorHAnsi" w:hAnsiTheme="minorHAnsi"/>
          <w:b/>
          <w:szCs w:val="24"/>
        </w:rPr>
        <w:t>Stringham JM</w:t>
      </w:r>
      <w:r w:rsidRPr="008D5A06">
        <w:rPr>
          <w:rFonts w:asciiTheme="minorHAnsi" w:hAnsiTheme="minorHAnsi"/>
          <w:szCs w:val="24"/>
        </w:rPr>
        <w:t xml:space="preserve">, </w:t>
      </w:r>
      <w:proofErr w:type="spellStart"/>
      <w:r w:rsidRPr="008D5A06">
        <w:rPr>
          <w:rFonts w:asciiTheme="minorHAnsi" w:hAnsiTheme="minorHAnsi"/>
          <w:szCs w:val="24"/>
        </w:rPr>
        <w:t>Lakshminarayanan</w:t>
      </w:r>
      <w:proofErr w:type="spellEnd"/>
      <w:r w:rsidRPr="008D5A06">
        <w:rPr>
          <w:rFonts w:asciiTheme="minorHAnsi" w:hAnsiTheme="minorHAnsi"/>
          <w:szCs w:val="24"/>
        </w:rPr>
        <w:t xml:space="preserve"> V (2011).  “A New Quantitative Technique for Grading Farnsworth D-15 Color Panel Tests” </w:t>
      </w:r>
      <w:r w:rsidRPr="008D5A06">
        <w:rPr>
          <w:rFonts w:asciiTheme="minorHAnsi" w:hAnsiTheme="minorHAnsi"/>
          <w:i/>
          <w:szCs w:val="24"/>
        </w:rPr>
        <w:t>Journal of Modern Optics</w:t>
      </w:r>
      <w:r w:rsidRPr="008D5A06">
        <w:rPr>
          <w:rFonts w:asciiTheme="minorHAnsi" w:hAnsiTheme="minorHAnsi"/>
          <w:szCs w:val="24"/>
        </w:rPr>
        <w:t>. 11/2011; 58:1755-1763.</w:t>
      </w:r>
    </w:p>
    <w:p w14:paraId="022DCFEC" w14:textId="77777777" w:rsidR="008D5A06" w:rsidRPr="008D5A06" w:rsidRDefault="008D5A06" w:rsidP="008D5A06">
      <w:pPr>
        <w:rPr>
          <w:rFonts w:asciiTheme="minorHAnsi" w:hAnsiTheme="minorHAnsi"/>
          <w:szCs w:val="24"/>
        </w:rPr>
      </w:pPr>
    </w:p>
    <w:p w14:paraId="328E4B2E"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Garcia PV, Smith PA, McLin LN, Foutch BK (2011). “Macular pigment and visual performance in glare: benefits for </w:t>
      </w:r>
      <w:proofErr w:type="spellStart"/>
      <w:r w:rsidRPr="008D5A06">
        <w:rPr>
          <w:rFonts w:asciiTheme="minorHAnsi" w:hAnsiTheme="minorHAnsi"/>
          <w:szCs w:val="24"/>
        </w:rPr>
        <w:t>photostress</w:t>
      </w:r>
      <w:proofErr w:type="spellEnd"/>
      <w:r w:rsidRPr="008D5A06">
        <w:rPr>
          <w:rFonts w:asciiTheme="minorHAnsi" w:hAnsiTheme="minorHAnsi"/>
          <w:szCs w:val="24"/>
        </w:rPr>
        <w:t xml:space="preserve"> recovery, disability glare, and visual discomfort.” </w:t>
      </w:r>
      <w:r w:rsidRPr="008D5A06">
        <w:rPr>
          <w:rFonts w:asciiTheme="minorHAnsi" w:hAnsiTheme="minorHAnsi"/>
          <w:i/>
          <w:szCs w:val="24"/>
        </w:rPr>
        <w:t xml:space="preserve">Invest </w:t>
      </w:r>
      <w:proofErr w:type="spellStart"/>
      <w:r w:rsidRPr="008D5A06">
        <w:rPr>
          <w:rFonts w:asciiTheme="minorHAnsi" w:hAnsiTheme="minorHAnsi"/>
          <w:i/>
          <w:szCs w:val="24"/>
        </w:rPr>
        <w:t>Ophthalmol</w:t>
      </w:r>
      <w:proofErr w:type="spellEnd"/>
      <w:r w:rsidRPr="008D5A06">
        <w:rPr>
          <w:rFonts w:asciiTheme="minorHAnsi" w:hAnsiTheme="minorHAnsi"/>
          <w:i/>
          <w:szCs w:val="24"/>
        </w:rPr>
        <w:t xml:space="preserve"> Vis Sci</w:t>
      </w:r>
      <w:r w:rsidRPr="008D5A06">
        <w:rPr>
          <w:rFonts w:asciiTheme="minorHAnsi" w:hAnsiTheme="minorHAnsi"/>
          <w:szCs w:val="24"/>
        </w:rPr>
        <w:t>. 52(10):7406-15.</w:t>
      </w:r>
    </w:p>
    <w:p w14:paraId="17E6F144" w14:textId="77777777" w:rsidR="008D5A06" w:rsidRPr="008D5A06" w:rsidRDefault="008D5A06" w:rsidP="008D5A06">
      <w:pPr>
        <w:rPr>
          <w:rFonts w:asciiTheme="minorHAnsi" w:hAnsiTheme="minorHAnsi"/>
          <w:szCs w:val="24"/>
        </w:rPr>
      </w:pPr>
    </w:p>
    <w:p w14:paraId="11C2881C" w14:textId="77777777" w:rsidR="008D5A06" w:rsidRPr="008D5A06" w:rsidRDefault="008D5A06" w:rsidP="008D5A06">
      <w:pPr>
        <w:rPr>
          <w:rFonts w:asciiTheme="minorHAnsi" w:hAnsiTheme="minorHAnsi"/>
          <w:szCs w:val="24"/>
        </w:rPr>
      </w:pPr>
      <w:proofErr w:type="spellStart"/>
      <w:r w:rsidRPr="008D5A06">
        <w:rPr>
          <w:rFonts w:asciiTheme="minorHAnsi" w:hAnsiTheme="minorHAnsi"/>
          <w:szCs w:val="24"/>
        </w:rPr>
        <w:t>Kumru</w:t>
      </w:r>
      <w:proofErr w:type="spellEnd"/>
      <w:r w:rsidRPr="008D5A06">
        <w:rPr>
          <w:rFonts w:asciiTheme="minorHAnsi" w:hAnsiTheme="minorHAnsi"/>
          <w:szCs w:val="24"/>
        </w:rPr>
        <w:t xml:space="preserve"> S, Oliver J, </w:t>
      </w:r>
      <w:r w:rsidRPr="008D5A06">
        <w:rPr>
          <w:rFonts w:asciiTheme="minorHAnsi" w:hAnsiTheme="minorHAnsi"/>
          <w:b/>
          <w:szCs w:val="24"/>
        </w:rPr>
        <w:t>Stringham JM</w:t>
      </w:r>
      <w:r w:rsidRPr="008D5A06">
        <w:rPr>
          <w:rFonts w:asciiTheme="minorHAnsi" w:hAnsiTheme="minorHAnsi"/>
          <w:szCs w:val="24"/>
        </w:rPr>
        <w:t xml:space="preserve"> (2010). THE EFFECT OF THE THERMAL LASER SYSTEM (TLS) ON RIFLE AIMING PERFORMANCE.  Air Force Research Laboratory, Brooks City Base, TX 78235. AFRL-RH-BR-TR-2010.</w:t>
      </w:r>
    </w:p>
    <w:p w14:paraId="6EEC5BCE" w14:textId="77777777" w:rsidR="008D5A06" w:rsidRPr="008D5A06" w:rsidRDefault="008D5A06" w:rsidP="008D5A06">
      <w:pPr>
        <w:rPr>
          <w:rFonts w:asciiTheme="minorHAnsi" w:hAnsiTheme="minorHAnsi"/>
          <w:szCs w:val="24"/>
        </w:rPr>
      </w:pPr>
    </w:p>
    <w:p w14:paraId="7C8AF288"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Foutch BK, Smith PA, McLin LN, Garcia PV (2010). Disability Glare from Multiple Red and Green Laser Sources.  Air Force Research Laboratory, Brooks City Base, TX 78235. AFRL-RH-BR-TR-2010</w:t>
      </w:r>
    </w:p>
    <w:p w14:paraId="79873F9E" w14:textId="77777777" w:rsidR="008D5A06" w:rsidRPr="008D5A06" w:rsidRDefault="008D5A06" w:rsidP="008D5A06">
      <w:pPr>
        <w:rPr>
          <w:rFonts w:asciiTheme="minorHAnsi" w:hAnsiTheme="minorHAnsi"/>
          <w:szCs w:val="24"/>
        </w:rPr>
      </w:pPr>
    </w:p>
    <w:p w14:paraId="54A0861C" w14:textId="77777777" w:rsidR="008D5A06" w:rsidRPr="008D5A06" w:rsidRDefault="008D5A06" w:rsidP="008D5A06">
      <w:pPr>
        <w:rPr>
          <w:rFonts w:asciiTheme="minorHAnsi" w:hAnsiTheme="minorHAnsi"/>
          <w:szCs w:val="24"/>
        </w:rPr>
      </w:pPr>
      <w:r w:rsidRPr="008D5A06">
        <w:rPr>
          <w:rFonts w:asciiTheme="minorHAnsi" w:hAnsiTheme="minorHAnsi"/>
          <w:b/>
          <w:szCs w:val="24"/>
        </w:rPr>
        <w:lastRenderedPageBreak/>
        <w:t>Stringham JM</w:t>
      </w:r>
      <w:r w:rsidRPr="008D5A06">
        <w:rPr>
          <w:rFonts w:asciiTheme="minorHAnsi" w:hAnsiTheme="minorHAnsi"/>
          <w:szCs w:val="24"/>
        </w:rPr>
        <w:t xml:space="preserve">, Bovier ER, Wong JC, Hammond BR Jr. (2010).  The influence of dietary lutein and zeaxanthin on visual performance. </w:t>
      </w:r>
      <w:r w:rsidRPr="008D5A06">
        <w:rPr>
          <w:rFonts w:asciiTheme="minorHAnsi" w:hAnsiTheme="minorHAnsi"/>
          <w:i/>
          <w:szCs w:val="24"/>
        </w:rPr>
        <w:t>Journal of Food Science</w:t>
      </w:r>
      <w:r w:rsidRPr="008D5A06">
        <w:rPr>
          <w:rFonts w:asciiTheme="minorHAnsi" w:hAnsiTheme="minorHAnsi"/>
          <w:szCs w:val="24"/>
        </w:rPr>
        <w:t>. 75(1):R24-9.</w:t>
      </w:r>
    </w:p>
    <w:p w14:paraId="2D45C7CD" w14:textId="77777777" w:rsidR="008D5A06" w:rsidRPr="008D5A06" w:rsidRDefault="008D5A06" w:rsidP="008D5A06">
      <w:pPr>
        <w:rPr>
          <w:rFonts w:asciiTheme="minorHAnsi" w:hAnsiTheme="minorHAnsi"/>
          <w:szCs w:val="24"/>
        </w:rPr>
      </w:pPr>
    </w:p>
    <w:p w14:paraId="690EBEF7"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Smith PA, </w:t>
      </w:r>
      <w:proofErr w:type="spellStart"/>
      <w:r w:rsidRPr="008D5A06">
        <w:rPr>
          <w:rFonts w:asciiTheme="minorHAnsi" w:hAnsiTheme="minorHAnsi"/>
          <w:szCs w:val="24"/>
        </w:rPr>
        <w:t>McLin</w:t>
      </w:r>
      <w:proofErr w:type="spellEnd"/>
      <w:r w:rsidRPr="008D5A06">
        <w:rPr>
          <w:rFonts w:asciiTheme="minorHAnsi" w:hAnsiTheme="minorHAnsi"/>
          <w:szCs w:val="24"/>
        </w:rPr>
        <w:t xml:space="preserve"> LN, </w:t>
      </w:r>
      <w:proofErr w:type="spellStart"/>
      <w:r w:rsidRPr="008D5A06">
        <w:rPr>
          <w:rFonts w:asciiTheme="minorHAnsi" w:hAnsiTheme="minorHAnsi"/>
          <w:szCs w:val="24"/>
        </w:rPr>
        <w:t>Schad</w:t>
      </w:r>
      <w:proofErr w:type="spellEnd"/>
      <w:r w:rsidRPr="008D5A06">
        <w:rPr>
          <w:rFonts w:asciiTheme="minorHAnsi" w:hAnsiTheme="minorHAnsi"/>
          <w:szCs w:val="24"/>
        </w:rPr>
        <w:t xml:space="preserve"> LJ (2009). Crowd behavior:  Psychological factors and implications for the use of non-lethal weapons. Air Force Research Laboratory, Brooks City Base, TX 78235.  AFRL-RHBR-TR-2008</w:t>
      </w:r>
    </w:p>
    <w:p w14:paraId="75C0EC1C" w14:textId="77777777" w:rsidR="008D5A06" w:rsidRPr="008D5A06" w:rsidRDefault="008D5A06" w:rsidP="008D5A06">
      <w:pPr>
        <w:rPr>
          <w:rFonts w:asciiTheme="minorHAnsi" w:hAnsiTheme="minorHAnsi"/>
          <w:szCs w:val="24"/>
        </w:rPr>
      </w:pPr>
    </w:p>
    <w:p w14:paraId="052EDAF9"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Smith PA, Garcia PV (2009).  Vision Science and Personnel Susceptibility.  Air Force Research Laboratory 711 Human Performance Wing, Human Effectiveness Directorate.  AFRL-RH-BR-TR-2009-0012.</w:t>
      </w:r>
    </w:p>
    <w:p w14:paraId="71932C0A" w14:textId="77777777" w:rsidR="008D5A06" w:rsidRPr="008D5A06" w:rsidRDefault="008D5A06" w:rsidP="008D5A06">
      <w:pPr>
        <w:rPr>
          <w:rFonts w:asciiTheme="minorHAnsi" w:hAnsiTheme="minorHAnsi"/>
          <w:szCs w:val="24"/>
        </w:rPr>
      </w:pPr>
    </w:p>
    <w:p w14:paraId="360D7491"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Hammond BR, Nolan JM, Wooten BR, </w:t>
      </w:r>
      <w:proofErr w:type="spellStart"/>
      <w:r w:rsidRPr="008D5A06">
        <w:rPr>
          <w:rFonts w:asciiTheme="minorHAnsi" w:hAnsiTheme="minorHAnsi"/>
          <w:szCs w:val="24"/>
        </w:rPr>
        <w:t>Mammen</w:t>
      </w:r>
      <w:proofErr w:type="spellEnd"/>
      <w:r w:rsidRPr="008D5A06">
        <w:rPr>
          <w:rFonts w:asciiTheme="minorHAnsi" w:hAnsiTheme="minorHAnsi"/>
          <w:szCs w:val="24"/>
        </w:rPr>
        <w:t xml:space="preserve"> A, </w:t>
      </w:r>
      <w:proofErr w:type="spellStart"/>
      <w:r w:rsidRPr="008D5A06">
        <w:rPr>
          <w:rFonts w:asciiTheme="minorHAnsi" w:hAnsiTheme="minorHAnsi"/>
          <w:szCs w:val="24"/>
        </w:rPr>
        <w:t>Smollon</w:t>
      </w:r>
      <w:proofErr w:type="spellEnd"/>
      <w:r w:rsidRPr="008D5A06">
        <w:rPr>
          <w:rFonts w:asciiTheme="minorHAnsi" w:hAnsiTheme="minorHAnsi"/>
          <w:szCs w:val="24"/>
        </w:rPr>
        <w:t xml:space="preserve"> W, Snodderly DM (2008). The utility of using customized heterochromatic flicker photometry (</w:t>
      </w:r>
      <w:proofErr w:type="spellStart"/>
      <w:r w:rsidRPr="008D5A06">
        <w:rPr>
          <w:rFonts w:asciiTheme="minorHAnsi" w:hAnsiTheme="minorHAnsi"/>
          <w:szCs w:val="24"/>
        </w:rPr>
        <w:t>cHFP</w:t>
      </w:r>
      <w:proofErr w:type="spellEnd"/>
      <w:r w:rsidRPr="008D5A06">
        <w:rPr>
          <w:rFonts w:asciiTheme="minorHAnsi" w:hAnsiTheme="minorHAnsi"/>
          <w:szCs w:val="24"/>
        </w:rPr>
        <w:t xml:space="preserve">) to measure macular pigment in patients with age-related macular degeneration. </w:t>
      </w:r>
      <w:r w:rsidRPr="008D5A06">
        <w:rPr>
          <w:rFonts w:asciiTheme="minorHAnsi" w:hAnsiTheme="minorHAnsi"/>
          <w:i/>
          <w:szCs w:val="24"/>
        </w:rPr>
        <w:t>Experimental Eye Research</w:t>
      </w:r>
      <w:r w:rsidRPr="008D5A06">
        <w:rPr>
          <w:rFonts w:asciiTheme="minorHAnsi" w:hAnsiTheme="minorHAnsi"/>
          <w:szCs w:val="24"/>
        </w:rPr>
        <w:t>. 87(5):445-53.</w:t>
      </w:r>
    </w:p>
    <w:p w14:paraId="04D96640" w14:textId="0259F7F2" w:rsidR="008D5A06" w:rsidRPr="008D5A06" w:rsidRDefault="008D5A06" w:rsidP="008D5A06">
      <w:pPr>
        <w:rPr>
          <w:rFonts w:asciiTheme="minorHAnsi" w:hAnsiTheme="minorHAnsi"/>
          <w:szCs w:val="24"/>
        </w:rPr>
      </w:pPr>
      <w:r w:rsidRPr="008D5A06">
        <w:rPr>
          <w:rFonts w:asciiTheme="minorHAnsi" w:hAnsiTheme="minorHAnsi"/>
          <w:szCs w:val="24"/>
        </w:rPr>
        <w:t xml:space="preserve">Nolan JM, </w:t>
      </w:r>
      <w:r w:rsidRPr="008D5A06">
        <w:rPr>
          <w:rFonts w:asciiTheme="minorHAnsi" w:hAnsiTheme="minorHAnsi"/>
          <w:b/>
          <w:szCs w:val="24"/>
        </w:rPr>
        <w:t>Stringham JM</w:t>
      </w:r>
      <w:r w:rsidRPr="008D5A06">
        <w:rPr>
          <w:rFonts w:asciiTheme="minorHAnsi" w:hAnsiTheme="minorHAnsi"/>
          <w:szCs w:val="24"/>
        </w:rPr>
        <w:t xml:space="preserve">, Beatty S, Snodderly DM.  (2008). Spatial profile of macular pigment and its relationship to foveal architecture.”  </w:t>
      </w:r>
      <w:r w:rsidRPr="008D5A06">
        <w:rPr>
          <w:rFonts w:asciiTheme="minorHAnsi" w:hAnsiTheme="minorHAnsi"/>
          <w:i/>
          <w:szCs w:val="24"/>
        </w:rPr>
        <w:t>Investigative Ophthalmology and Visual Science</w:t>
      </w:r>
      <w:r w:rsidRPr="008D5A06">
        <w:rPr>
          <w:rFonts w:asciiTheme="minorHAnsi" w:hAnsiTheme="minorHAnsi"/>
          <w:szCs w:val="24"/>
        </w:rPr>
        <w:t>. 49(5):2134-42.</w:t>
      </w:r>
    </w:p>
    <w:p w14:paraId="233446E5" w14:textId="77777777" w:rsidR="008D5A06" w:rsidRPr="008D5A06" w:rsidRDefault="008D5A06" w:rsidP="008D5A06">
      <w:pPr>
        <w:rPr>
          <w:rFonts w:asciiTheme="minorHAnsi" w:hAnsiTheme="minorHAnsi"/>
          <w:szCs w:val="24"/>
        </w:rPr>
      </w:pPr>
    </w:p>
    <w:p w14:paraId="27908806"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Hammond BR (2008).  Macular pigment and visual performance under glare conditions. </w:t>
      </w:r>
      <w:r w:rsidRPr="008D5A06">
        <w:rPr>
          <w:rFonts w:asciiTheme="minorHAnsi" w:hAnsiTheme="minorHAnsi"/>
          <w:i/>
          <w:szCs w:val="24"/>
        </w:rPr>
        <w:t>Optometry and Vision Science</w:t>
      </w:r>
      <w:r w:rsidRPr="008D5A06">
        <w:rPr>
          <w:rFonts w:asciiTheme="minorHAnsi" w:hAnsiTheme="minorHAnsi"/>
          <w:szCs w:val="24"/>
        </w:rPr>
        <w:t>. 85(2):82-8.</w:t>
      </w:r>
    </w:p>
    <w:p w14:paraId="287B5AE1" w14:textId="25BA95A0" w:rsidR="008D5A06" w:rsidRPr="008D5A06" w:rsidRDefault="008D5A06" w:rsidP="008D5A06">
      <w:pPr>
        <w:rPr>
          <w:rFonts w:asciiTheme="minorHAnsi" w:hAnsiTheme="minorHAnsi"/>
          <w:szCs w:val="24"/>
        </w:rPr>
      </w:pPr>
    </w:p>
    <w:p w14:paraId="1F5A3D36"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(2007).  Effect of Laser Glare Stimulus Size on Visual Performance.  Air Force Research Laboratory, Brooks City Base, TX 78235. F-WR-2007-0043-H.</w:t>
      </w:r>
    </w:p>
    <w:p w14:paraId="6F2FDC05" w14:textId="77777777" w:rsidR="00C95D1F" w:rsidRDefault="00C95D1F" w:rsidP="008D5A06">
      <w:pPr>
        <w:rPr>
          <w:rFonts w:asciiTheme="minorHAnsi" w:hAnsiTheme="minorHAnsi"/>
          <w:b/>
          <w:szCs w:val="24"/>
        </w:rPr>
      </w:pPr>
    </w:p>
    <w:p w14:paraId="63EB016E" w14:textId="4799B7E0"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Hammond BR (2007).  The glare hypothesis of macular pigment function. </w:t>
      </w:r>
      <w:r w:rsidRPr="008D5A06">
        <w:rPr>
          <w:rFonts w:asciiTheme="minorHAnsi" w:hAnsiTheme="minorHAnsi"/>
          <w:i/>
          <w:szCs w:val="24"/>
        </w:rPr>
        <w:t>Optometry and Vision Science</w:t>
      </w:r>
      <w:r w:rsidRPr="008D5A06">
        <w:rPr>
          <w:rFonts w:asciiTheme="minorHAnsi" w:hAnsiTheme="minorHAnsi"/>
          <w:szCs w:val="24"/>
        </w:rPr>
        <w:t>.  84(9):859-64.</w:t>
      </w:r>
    </w:p>
    <w:p w14:paraId="49A2B75F" w14:textId="77777777" w:rsidR="008D5A06" w:rsidRPr="008D5A06" w:rsidRDefault="008D5A06" w:rsidP="008D5A06">
      <w:pPr>
        <w:rPr>
          <w:rFonts w:asciiTheme="minorHAnsi" w:hAnsiTheme="minorHAnsi"/>
          <w:szCs w:val="24"/>
        </w:rPr>
      </w:pPr>
    </w:p>
    <w:p w14:paraId="02618C42"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Wenzel AJ, Sheehan JP, </w:t>
      </w:r>
      <w:proofErr w:type="spellStart"/>
      <w:r w:rsidRPr="008D5A06">
        <w:rPr>
          <w:rFonts w:asciiTheme="minorHAnsi" w:hAnsiTheme="minorHAnsi"/>
          <w:szCs w:val="24"/>
        </w:rPr>
        <w:t>Gerweck</w:t>
      </w:r>
      <w:proofErr w:type="spellEnd"/>
      <w:r w:rsidRPr="008D5A06">
        <w:rPr>
          <w:rFonts w:asciiTheme="minorHAnsi" w:hAnsiTheme="minorHAnsi"/>
          <w:szCs w:val="24"/>
        </w:rPr>
        <w:t xml:space="preserve"> C, </w:t>
      </w:r>
      <w:r w:rsidRPr="008D5A06">
        <w:rPr>
          <w:rFonts w:asciiTheme="minorHAnsi" w:hAnsiTheme="minorHAnsi"/>
          <w:b/>
          <w:szCs w:val="24"/>
        </w:rPr>
        <w:t>Stringham JM</w:t>
      </w:r>
      <w:r w:rsidRPr="008D5A06">
        <w:rPr>
          <w:rFonts w:asciiTheme="minorHAnsi" w:hAnsiTheme="minorHAnsi"/>
          <w:szCs w:val="24"/>
        </w:rPr>
        <w:t xml:space="preserve">, Fuld K, Curran-Celentano J (2007).  Macular pigment optical density at four retinal loci during 120 days of lutein supplementation. </w:t>
      </w:r>
      <w:r w:rsidRPr="008D5A06">
        <w:rPr>
          <w:rFonts w:asciiTheme="minorHAnsi" w:hAnsiTheme="minorHAnsi"/>
          <w:i/>
          <w:szCs w:val="24"/>
        </w:rPr>
        <w:t>Ophthalmic and Physiological Optics</w:t>
      </w:r>
      <w:r w:rsidRPr="008D5A06">
        <w:rPr>
          <w:rFonts w:asciiTheme="minorHAnsi" w:hAnsiTheme="minorHAnsi"/>
          <w:szCs w:val="24"/>
        </w:rPr>
        <w:t>. 27(4):329-35.</w:t>
      </w:r>
    </w:p>
    <w:p w14:paraId="734E8429" w14:textId="77777777" w:rsidR="008D5A06" w:rsidRPr="008D5A06" w:rsidRDefault="008D5A06" w:rsidP="008D5A06">
      <w:pPr>
        <w:rPr>
          <w:rFonts w:asciiTheme="minorHAnsi" w:hAnsiTheme="minorHAnsi"/>
          <w:szCs w:val="24"/>
        </w:rPr>
      </w:pPr>
    </w:p>
    <w:p w14:paraId="2630FDFA"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Hammond BR (2007). Compensation for light loss due to filtering by macular pigment: Relation to hue-cancellation. </w:t>
      </w:r>
      <w:r w:rsidRPr="008D5A06">
        <w:rPr>
          <w:rFonts w:asciiTheme="minorHAnsi" w:hAnsiTheme="minorHAnsi"/>
          <w:i/>
          <w:szCs w:val="24"/>
        </w:rPr>
        <w:t>Ophthalmic and Physiological Optics</w:t>
      </w:r>
      <w:r w:rsidRPr="008D5A06">
        <w:rPr>
          <w:rFonts w:asciiTheme="minorHAnsi" w:hAnsiTheme="minorHAnsi"/>
          <w:szCs w:val="24"/>
        </w:rPr>
        <w:t>. 27(3): 232-237.</w:t>
      </w:r>
    </w:p>
    <w:p w14:paraId="408C2B93" w14:textId="77777777" w:rsidR="008D5A06" w:rsidRPr="008D5A06" w:rsidRDefault="008D5A06" w:rsidP="008D5A06">
      <w:pPr>
        <w:rPr>
          <w:rFonts w:asciiTheme="minorHAnsi" w:hAnsiTheme="minorHAnsi"/>
          <w:szCs w:val="24"/>
        </w:rPr>
      </w:pPr>
    </w:p>
    <w:p w14:paraId="5C707261" w14:textId="77777777" w:rsidR="008D5A06" w:rsidRPr="008D5A06" w:rsidRDefault="008D5A06" w:rsidP="008D5A06">
      <w:pPr>
        <w:rPr>
          <w:rFonts w:asciiTheme="minorHAnsi" w:hAnsiTheme="minorHAnsi"/>
          <w:szCs w:val="24"/>
        </w:rPr>
      </w:pPr>
      <w:r w:rsidRPr="008D5A06">
        <w:rPr>
          <w:rFonts w:asciiTheme="minorHAnsi" w:hAnsiTheme="minorHAnsi"/>
          <w:szCs w:val="24"/>
        </w:rPr>
        <w:t xml:space="preserve">Wenzel AJ, Fuld K, </w:t>
      </w:r>
      <w:r w:rsidRPr="008D5A06">
        <w:rPr>
          <w:rFonts w:asciiTheme="minorHAnsi" w:hAnsiTheme="minorHAnsi"/>
          <w:b/>
          <w:szCs w:val="24"/>
        </w:rPr>
        <w:t>Stringham JM</w:t>
      </w:r>
      <w:r w:rsidRPr="008D5A06">
        <w:rPr>
          <w:rFonts w:asciiTheme="minorHAnsi" w:hAnsiTheme="minorHAnsi"/>
          <w:szCs w:val="24"/>
        </w:rPr>
        <w:t xml:space="preserve">, Celentano J (2006).  Macular pigment optical density and photophobia light threshold. </w:t>
      </w:r>
      <w:r w:rsidRPr="008D5A06">
        <w:rPr>
          <w:rFonts w:asciiTheme="minorHAnsi" w:hAnsiTheme="minorHAnsi"/>
          <w:i/>
          <w:szCs w:val="24"/>
        </w:rPr>
        <w:t>Vision Research</w:t>
      </w:r>
      <w:r w:rsidRPr="008D5A06">
        <w:rPr>
          <w:rFonts w:asciiTheme="minorHAnsi" w:hAnsiTheme="minorHAnsi"/>
          <w:szCs w:val="24"/>
        </w:rPr>
        <w:t>.  46(28):  4615-22.</w:t>
      </w:r>
    </w:p>
    <w:p w14:paraId="60E0D41E" w14:textId="77777777" w:rsidR="008D5A06" w:rsidRPr="008D5A06" w:rsidRDefault="008D5A06" w:rsidP="008D5A06">
      <w:pPr>
        <w:rPr>
          <w:rFonts w:asciiTheme="minorHAnsi" w:hAnsiTheme="minorHAnsi"/>
          <w:szCs w:val="24"/>
        </w:rPr>
      </w:pPr>
    </w:p>
    <w:p w14:paraId="2C367DC8"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Hammond BR, Wooten BR, and Snodderly DM (2006). Compensation for light loss due to filtering by macular pigment: Relation to the pi-1 mechanism. </w:t>
      </w:r>
      <w:r w:rsidRPr="008D5A06">
        <w:rPr>
          <w:rFonts w:asciiTheme="minorHAnsi" w:hAnsiTheme="minorHAnsi"/>
          <w:i/>
          <w:szCs w:val="24"/>
        </w:rPr>
        <w:t>Optometry and Vision Science</w:t>
      </w:r>
      <w:r w:rsidRPr="008D5A06">
        <w:rPr>
          <w:rFonts w:asciiTheme="minorHAnsi" w:hAnsiTheme="minorHAnsi"/>
          <w:szCs w:val="24"/>
        </w:rPr>
        <w:t>. 83(12):  887-94.</w:t>
      </w:r>
    </w:p>
    <w:p w14:paraId="4184374D" w14:textId="77777777" w:rsidR="008D5A06" w:rsidRPr="008D5A06" w:rsidRDefault="008D5A06" w:rsidP="008D5A06">
      <w:pPr>
        <w:rPr>
          <w:rFonts w:asciiTheme="minorHAnsi" w:hAnsiTheme="minorHAnsi"/>
          <w:szCs w:val="24"/>
        </w:rPr>
      </w:pPr>
    </w:p>
    <w:p w14:paraId="084A500E"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Hammond BR. (2005). Dietary lutein and zeaxanthin:  Possible Effects on visual function.  </w:t>
      </w:r>
      <w:r w:rsidRPr="008D5A06">
        <w:rPr>
          <w:rFonts w:asciiTheme="minorHAnsi" w:hAnsiTheme="minorHAnsi"/>
          <w:i/>
          <w:szCs w:val="24"/>
        </w:rPr>
        <w:t>Nutrition Reviews</w:t>
      </w:r>
      <w:r w:rsidRPr="008D5A06">
        <w:rPr>
          <w:rFonts w:asciiTheme="minorHAnsi" w:hAnsiTheme="minorHAnsi"/>
          <w:szCs w:val="24"/>
        </w:rPr>
        <w:t>. 63/2, p. 59-64.</w:t>
      </w:r>
    </w:p>
    <w:p w14:paraId="25EDDCB7" w14:textId="77777777" w:rsidR="008D5A06" w:rsidRPr="008D5A06" w:rsidRDefault="008D5A06" w:rsidP="008D5A06">
      <w:pPr>
        <w:rPr>
          <w:rFonts w:asciiTheme="minorHAnsi" w:hAnsiTheme="minorHAnsi"/>
          <w:szCs w:val="24"/>
        </w:rPr>
      </w:pPr>
    </w:p>
    <w:p w14:paraId="313911BA" w14:textId="77777777" w:rsidR="008D5A06" w:rsidRPr="008D5A06" w:rsidRDefault="008D5A06" w:rsidP="008D5A06">
      <w:pPr>
        <w:rPr>
          <w:rFonts w:asciiTheme="minorHAnsi" w:hAnsiTheme="minorHAnsi"/>
          <w:szCs w:val="24"/>
        </w:rPr>
      </w:pPr>
      <w:r w:rsidRPr="008D5A06">
        <w:rPr>
          <w:rFonts w:asciiTheme="minorHAnsi" w:hAnsiTheme="minorHAnsi"/>
          <w:b/>
          <w:szCs w:val="24"/>
        </w:rPr>
        <w:lastRenderedPageBreak/>
        <w:t>Stringham JM</w:t>
      </w:r>
      <w:r w:rsidRPr="008D5A06">
        <w:rPr>
          <w:rFonts w:asciiTheme="minorHAnsi" w:hAnsiTheme="minorHAnsi"/>
          <w:szCs w:val="24"/>
        </w:rPr>
        <w:t xml:space="preserve">, Fuld K, and Wenzel AJ (2004). Spatial Properties of Photophobia. </w:t>
      </w:r>
      <w:r w:rsidRPr="008D5A06">
        <w:rPr>
          <w:rFonts w:asciiTheme="minorHAnsi" w:hAnsiTheme="minorHAnsi"/>
          <w:i/>
          <w:szCs w:val="24"/>
        </w:rPr>
        <w:t>Investigative Ophthalmology and Visual Science</w:t>
      </w:r>
      <w:r w:rsidRPr="008D5A06">
        <w:rPr>
          <w:rFonts w:asciiTheme="minorHAnsi" w:hAnsiTheme="minorHAnsi"/>
          <w:szCs w:val="24"/>
        </w:rPr>
        <w:t>.  45(10):  3838-3848.</w:t>
      </w:r>
    </w:p>
    <w:p w14:paraId="7569DDB7" w14:textId="77777777" w:rsidR="008D5A06" w:rsidRPr="008D5A06" w:rsidRDefault="008D5A06" w:rsidP="008D5A06">
      <w:pPr>
        <w:rPr>
          <w:rFonts w:asciiTheme="minorHAnsi" w:hAnsiTheme="minorHAnsi"/>
          <w:szCs w:val="24"/>
        </w:rPr>
      </w:pPr>
    </w:p>
    <w:p w14:paraId="796BAAD1" w14:textId="77777777" w:rsidR="008D5A06" w:rsidRPr="008D5A06" w:rsidRDefault="008D5A06" w:rsidP="008D5A06">
      <w:pPr>
        <w:rPr>
          <w:rFonts w:asciiTheme="minorHAnsi" w:hAnsiTheme="minorHAnsi"/>
          <w:szCs w:val="24"/>
        </w:rPr>
      </w:pPr>
      <w:r w:rsidRPr="008D5A06">
        <w:rPr>
          <w:rFonts w:asciiTheme="minorHAnsi" w:hAnsiTheme="minorHAnsi"/>
          <w:b/>
          <w:szCs w:val="24"/>
        </w:rPr>
        <w:t>Stringham JM</w:t>
      </w:r>
      <w:r w:rsidRPr="008D5A06">
        <w:rPr>
          <w:rFonts w:asciiTheme="minorHAnsi" w:hAnsiTheme="minorHAnsi"/>
          <w:szCs w:val="24"/>
        </w:rPr>
        <w:t xml:space="preserve">, Wenzel AJ, and Fuld K (2003). Action Spectrum for Photophobia. </w:t>
      </w:r>
      <w:r w:rsidRPr="008D5A06">
        <w:rPr>
          <w:rFonts w:asciiTheme="minorHAnsi" w:hAnsiTheme="minorHAnsi"/>
          <w:i/>
          <w:szCs w:val="24"/>
        </w:rPr>
        <w:t>Journal of the Optical Society of America, A</w:t>
      </w:r>
      <w:r w:rsidRPr="008D5A06">
        <w:rPr>
          <w:rFonts w:asciiTheme="minorHAnsi" w:hAnsiTheme="minorHAnsi"/>
          <w:szCs w:val="24"/>
        </w:rPr>
        <w:t>.  20(10): 1852-1858.</w:t>
      </w:r>
    </w:p>
    <w:p w14:paraId="3284FF26" w14:textId="77777777" w:rsidR="008D5A06" w:rsidRPr="008D5A06" w:rsidRDefault="008D5A06" w:rsidP="008D5A06">
      <w:pPr>
        <w:rPr>
          <w:rFonts w:asciiTheme="minorHAnsi" w:hAnsiTheme="minorHAnsi"/>
          <w:szCs w:val="24"/>
        </w:rPr>
      </w:pPr>
    </w:p>
    <w:p w14:paraId="333D2BF3" w14:textId="7EADFBB6" w:rsidR="008D5A06" w:rsidRDefault="008D5A06" w:rsidP="008D5A06">
      <w:pPr>
        <w:rPr>
          <w:rFonts w:asciiTheme="minorHAnsi" w:hAnsiTheme="minorHAnsi"/>
          <w:szCs w:val="24"/>
        </w:rPr>
      </w:pPr>
      <w:r w:rsidRPr="008D5A06">
        <w:rPr>
          <w:rFonts w:asciiTheme="minorHAnsi" w:hAnsiTheme="minorHAnsi"/>
          <w:szCs w:val="24"/>
        </w:rPr>
        <w:t xml:space="preserve">Wenzel AJ, Fuld K, and </w:t>
      </w:r>
      <w:r w:rsidRPr="008D5A06">
        <w:rPr>
          <w:rFonts w:asciiTheme="minorHAnsi" w:hAnsiTheme="minorHAnsi"/>
          <w:b/>
          <w:szCs w:val="24"/>
        </w:rPr>
        <w:t>Stringham JM</w:t>
      </w:r>
      <w:r w:rsidRPr="008D5A06">
        <w:rPr>
          <w:rFonts w:asciiTheme="minorHAnsi" w:hAnsiTheme="minorHAnsi"/>
          <w:szCs w:val="24"/>
        </w:rPr>
        <w:t xml:space="preserve"> (2003). Light Exposure and Macular Pigment Optical Density.  </w:t>
      </w:r>
      <w:r w:rsidRPr="008D5A06">
        <w:rPr>
          <w:rFonts w:asciiTheme="minorHAnsi" w:hAnsiTheme="minorHAnsi"/>
          <w:i/>
          <w:szCs w:val="24"/>
        </w:rPr>
        <w:t>Investigative Ophthalmology and Visual Science</w:t>
      </w:r>
      <w:r w:rsidRPr="008D5A06">
        <w:rPr>
          <w:rFonts w:asciiTheme="minorHAnsi" w:hAnsiTheme="minorHAnsi"/>
          <w:szCs w:val="24"/>
        </w:rPr>
        <w:t>.  44 (1):  306-309.</w:t>
      </w:r>
    </w:p>
    <w:p w14:paraId="739E6A3A" w14:textId="7A1D4868" w:rsidR="0088082D" w:rsidRDefault="0088082D" w:rsidP="008D5A06">
      <w:pPr>
        <w:rPr>
          <w:rFonts w:asciiTheme="minorHAnsi" w:hAnsiTheme="minorHAnsi"/>
          <w:szCs w:val="24"/>
        </w:rPr>
      </w:pPr>
    </w:p>
    <w:p w14:paraId="3A770F83" w14:textId="77777777" w:rsidR="00D241BA" w:rsidRDefault="00D241BA" w:rsidP="008D5A06">
      <w:pPr>
        <w:rPr>
          <w:rFonts w:asciiTheme="minorHAnsi" w:hAnsiTheme="minorHAnsi"/>
          <w:szCs w:val="24"/>
        </w:rPr>
      </w:pPr>
    </w:p>
    <w:p w14:paraId="506FB178" w14:textId="233B7152" w:rsidR="0088082D" w:rsidRPr="008D5A06" w:rsidRDefault="0088082D" w:rsidP="008D5A06">
      <w:pPr>
        <w:rPr>
          <w:rFonts w:asciiTheme="minorHAnsi" w:hAnsiTheme="minorHAnsi"/>
          <w:szCs w:val="24"/>
        </w:rPr>
      </w:pPr>
      <w:r w:rsidRPr="00D241BA">
        <w:rPr>
          <w:rFonts w:asciiTheme="minorHAnsi" w:hAnsiTheme="minorHAnsi"/>
          <w:b/>
          <w:szCs w:val="24"/>
        </w:rPr>
        <w:t>*</w:t>
      </w:r>
      <w:r>
        <w:rPr>
          <w:rFonts w:asciiTheme="minorHAnsi" w:hAnsiTheme="minorHAnsi"/>
          <w:szCs w:val="24"/>
        </w:rPr>
        <w:t>There are several technical reports (from 2008 – 2014) upon which I am an author that do not yet have the appropriate clearance for public release.  They are therefore not included in the publication list.</w:t>
      </w:r>
    </w:p>
    <w:p w14:paraId="4CCBC645" w14:textId="77777777" w:rsidR="008D5A06" w:rsidRPr="008D5A06" w:rsidRDefault="008D5A06" w:rsidP="008D5A06">
      <w:pPr>
        <w:rPr>
          <w:rFonts w:asciiTheme="minorHAnsi" w:hAnsiTheme="minorHAnsi"/>
          <w:b/>
          <w:szCs w:val="24"/>
        </w:rPr>
      </w:pPr>
    </w:p>
    <w:p w14:paraId="51498BE3" w14:textId="77777777" w:rsidR="00333F48" w:rsidRDefault="00333F48" w:rsidP="00F048C5">
      <w:pPr>
        <w:rPr>
          <w:rFonts w:asciiTheme="minorHAnsi" w:hAnsiTheme="minorHAnsi"/>
          <w:b/>
          <w:szCs w:val="24"/>
        </w:rPr>
      </w:pPr>
    </w:p>
    <w:p w14:paraId="0E58CA02" w14:textId="03F10B42" w:rsidR="0015393F" w:rsidRPr="00D51AA8" w:rsidRDefault="00777824" w:rsidP="00F048C5">
      <w:pPr>
        <w:rPr>
          <w:rFonts w:asciiTheme="minorHAnsi" w:hAnsiTheme="minorHAnsi"/>
          <w:b/>
          <w:szCs w:val="24"/>
        </w:rPr>
      </w:pPr>
      <w:r>
        <w:rPr>
          <w:rFonts w:asciiTheme="minorHAnsi" w:hAnsiTheme="minorHAnsi"/>
          <w:b/>
          <w:szCs w:val="24"/>
        </w:rPr>
        <w:t xml:space="preserve">MEDIA: PUBLIC </w:t>
      </w:r>
      <w:r w:rsidR="00657D36" w:rsidRPr="00D51AA8">
        <w:rPr>
          <w:rFonts w:asciiTheme="minorHAnsi" w:hAnsiTheme="minorHAnsi"/>
          <w:b/>
          <w:szCs w:val="24"/>
        </w:rPr>
        <w:t>INTERVIEWS AND SHORT TALKS</w:t>
      </w:r>
    </w:p>
    <w:p w14:paraId="7F4A75E8" w14:textId="77777777" w:rsidR="0015393F" w:rsidRPr="00FE367B" w:rsidRDefault="0015393F" w:rsidP="00F048C5">
      <w:pPr>
        <w:rPr>
          <w:rFonts w:asciiTheme="minorHAnsi" w:hAnsiTheme="minorHAnsi"/>
          <w:szCs w:val="24"/>
        </w:rPr>
      </w:pPr>
    </w:p>
    <w:p w14:paraId="669A348C" w14:textId="17D111FB" w:rsidR="001A3453" w:rsidRPr="00FE367B" w:rsidRDefault="00B86A50" w:rsidP="0084589C">
      <w:pPr>
        <w:rPr>
          <w:rFonts w:asciiTheme="minorHAnsi" w:hAnsiTheme="minorHAnsi"/>
          <w:i/>
          <w:szCs w:val="24"/>
        </w:rPr>
      </w:pPr>
      <w:r w:rsidRPr="00FE367B">
        <w:rPr>
          <w:rFonts w:asciiTheme="minorHAnsi" w:hAnsiTheme="minorHAnsi"/>
          <w:i/>
          <w:szCs w:val="24"/>
        </w:rPr>
        <w:t>The following is a list of web</w:t>
      </w:r>
      <w:r w:rsidR="00BE043B" w:rsidRPr="00FE367B">
        <w:rPr>
          <w:rFonts w:asciiTheme="minorHAnsi" w:hAnsiTheme="minorHAnsi"/>
          <w:i/>
          <w:szCs w:val="24"/>
        </w:rPr>
        <w:t xml:space="preserve"> </w:t>
      </w:r>
      <w:r w:rsidRPr="00FE367B">
        <w:rPr>
          <w:rFonts w:asciiTheme="minorHAnsi" w:hAnsiTheme="minorHAnsi"/>
          <w:i/>
          <w:szCs w:val="24"/>
        </w:rPr>
        <w:t xml:space="preserve">links to interviews and </w:t>
      </w:r>
      <w:r w:rsidR="00657D36" w:rsidRPr="00FE367B">
        <w:rPr>
          <w:rFonts w:asciiTheme="minorHAnsi" w:hAnsiTheme="minorHAnsi"/>
          <w:i/>
          <w:szCs w:val="24"/>
        </w:rPr>
        <w:t xml:space="preserve">short </w:t>
      </w:r>
      <w:r w:rsidR="00435111">
        <w:rPr>
          <w:rFonts w:asciiTheme="minorHAnsi" w:hAnsiTheme="minorHAnsi"/>
          <w:i/>
          <w:szCs w:val="24"/>
        </w:rPr>
        <w:t>presentations</w:t>
      </w:r>
    </w:p>
    <w:p w14:paraId="44DED505" w14:textId="77777777" w:rsidR="001A3453" w:rsidRPr="00FE367B" w:rsidRDefault="001A3453" w:rsidP="0084589C">
      <w:pPr>
        <w:rPr>
          <w:rFonts w:asciiTheme="minorHAnsi" w:hAnsiTheme="minorHAnsi"/>
          <w:szCs w:val="24"/>
        </w:rPr>
      </w:pPr>
    </w:p>
    <w:p w14:paraId="0CC0827D" w14:textId="573FC1F9" w:rsidR="00C95D1F" w:rsidRDefault="00C95D1F" w:rsidP="0084589C">
      <w:pPr>
        <w:rPr>
          <w:rFonts w:asciiTheme="minorHAnsi" w:hAnsiTheme="minorHAnsi"/>
          <w:szCs w:val="24"/>
        </w:rPr>
      </w:pPr>
      <w:r>
        <w:rPr>
          <w:rFonts w:asciiTheme="minorHAnsi" w:hAnsiTheme="minorHAnsi"/>
          <w:szCs w:val="24"/>
        </w:rPr>
        <w:t>Lecture in Cambridge, UK on macular carotenoids and stress / cortisol reduction</w:t>
      </w:r>
      <w:r w:rsidR="00E2488A">
        <w:rPr>
          <w:rFonts w:asciiTheme="minorHAnsi" w:hAnsiTheme="minorHAnsi"/>
          <w:szCs w:val="24"/>
        </w:rPr>
        <w:t xml:space="preserve">, Macular Carotenoids Conference, 2015.  Link: </w:t>
      </w:r>
      <w:hyperlink r:id="rId8" w:history="1">
        <w:r w:rsidR="00E2488A" w:rsidRPr="005314F6">
          <w:rPr>
            <w:rStyle w:val="Hyperlink"/>
            <w:rFonts w:asciiTheme="minorHAnsi" w:hAnsiTheme="minorHAnsi"/>
            <w:szCs w:val="24"/>
          </w:rPr>
          <w:t>https://youtu.be/wWdDFAtAAPE</w:t>
        </w:r>
      </w:hyperlink>
    </w:p>
    <w:p w14:paraId="221FB79E" w14:textId="77777777" w:rsidR="00E2488A" w:rsidRDefault="00E2488A" w:rsidP="0084589C">
      <w:pPr>
        <w:rPr>
          <w:rFonts w:asciiTheme="minorHAnsi" w:hAnsiTheme="minorHAnsi"/>
          <w:szCs w:val="24"/>
        </w:rPr>
      </w:pPr>
    </w:p>
    <w:p w14:paraId="239B3535" w14:textId="2A06F77B" w:rsidR="007A13FB" w:rsidRPr="00FE367B" w:rsidRDefault="00555427" w:rsidP="0084589C">
      <w:pPr>
        <w:rPr>
          <w:rFonts w:asciiTheme="minorHAnsi" w:hAnsiTheme="minorHAnsi"/>
          <w:szCs w:val="24"/>
        </w:rPr>
      </w:pPr>
      <w:r w:rsidRPr="00FE367B">
        <w:rPr>
          <w:rFonts w:asciiTheme="minorHAnsi" w:hAnsiTheme="minorHAnsi"/>
          <w:szCs w:val="24"/>
        </w:rPr>
        <w:t xml:space="preserve">Interview regarding health and performance benefits of the macular carotenoids, </w:t>
      </w:r>
      <w:proofErr w:type="spellStart"/>
      <w:r w:rsidR="0084589C" w:rsidRPr="00FE367B">
        <w:rPr>
          <w:rFonts w:asciiTheme="minorHAnsi" w:hAnsiTheme="minorHAnsi"/>
          <w:szCs w:val="24"/>
        </w:rPr>
        <w:t>VitaFoods</w:t>
      </w:r>
      <w:proofErr w:type="spellEnd"/>
      <w:r w:rsidR="0084589C" w:rsidRPr="00FE367B">
        <w:rPr>
          <w:rFonts w:asciiTheme="minorHAnsi" w:hAnsiTheme="minorHAnsi"/>
          <w:szCs w:val="24"/>
        </w:rPr>
        <w:t xml:space="preserve"> Europe, 2014</w:t>
      </w:r>
      <w:r w:rsidR="004B76A8">
        <w:rPr>
          <w:rFonts w:asciiTheme="minorHAnsi" w:hAnsiTheme="minorHAnsi"/>
          <w:szCs w:val="24"/>
        </w:rPr>
        <w:t xml:space="preserve"> (Geneva, Switzerland)</w:t>
      </w:r>
      <w:r w:rsidR="0084589C" w:rsidRPr="00FE367B">
        <w:rPr>
          <w:rFonts w:asciiTheme="minorHAnsi" w:hAnsiTheme="minorHAnsi"/>
          <w:szCs w:val="24"/>
        </w:rPr>
        <w:t xml:space="preserve">:  </w:t>
      </w:r>
    </w:p>
    <w:p w14:paraId="2D0A1BBE" w14:textId="77777777" w:rsidR="0084589C" w:rsidRPr="00FE367B" w:rsidRDefault="006D20B4" w:rsidP="007A13FB">
      <w:pPr>
        <w:ind w:left="360"/>
        <w:rPr>
          <w:rFonts w:asciiTheme="minorHAnsi" w:hAnsiTheme="minorHAnsi"/>
          <w:szCs w:val="24"/>
        </w:rPr>
      </w:pPr>
      <w:hyperlink r:id="rId9" w:history="1">
        <w:r w:rsidR="0084589C" w:rsidRPr="00FE367B">
          <w:rPr>
            <w:rStyle w:val="Hyperlink"/>
            <w:rFonts w:asciiTheme="minorHAnsi" w:hAnsiTheme="minorHAnsi"/>
            <w:szCs w:val="24"/>
          </w:rPr>
          <w:t>http://www.nutraingredients.com/Suppliers2/Are-doctors-seeing-the-preventative-eye-health-potential-of-carotenoids</w:t>
        </w:r>
      </w:hyperlink>
    </w:p>
    <w:p w14:paraId="77D71F76" w14:textId="77777777" w:rsidR="0084589C" w:rsidRPr="00FE367B" w:rsidRDefault="0084589C" w:rsidP="0084589C">
      <w:pPr>
        <w:rPr>
          <w:rFonts w:asciiTheme="minorHAnsi" w:hAnsiTheme="minorHAnsi"/>
          <w:szCs w:val="24"/>
        </w:rPr>
      </w:pPr>
    </w:p>
    <w:p w14:paraId="0DD4100C" w14:textId="1A093C92" w:rsidR="00630700" w:rsidRPr="00FE367B" w:rsidRDefault="00630700" w:rsidP="0084589C">
      <w:pPr>
        <w:rPr>
          <w:rFonts w:asciiTheme="minorHAnsi" w:hAnsiTheme="minorHAnsi"/>
          <w:szCs w:val="24"/>
        </w:rPr>
      </w:pPr>
      <w:proofErr w:type="spellStart"/>
      <w:r w:rsidRPr="00FE367B">
        <w:rPr>
          <w:rFonts w:asciiTheme="minorHAnsi" w:hAnsiTheme="minorHAnsi"/>
          <w:szCs w:val="24"/>
        </w:rPr>
        <w:t>SupplySideWest</w:t>
      </w:r>
      <w:proofErr w:type="spellEnd"/>
      <w:r w:rsidRPr="00FE367B">
        <w:rPr>
          <w:rFonts w:asciiTheme="minorHAnsi" w:hAnsiTheme="minorHAnsi"/>
          <w:szCs w:val="24"/>
        </w:rPr>
        <w:t>, Las Vegas, NV (October, 2013)</w:t>
      </w:r>
      <w:r w:rsidR="00B86A50" w:rsidRPr="00FE367B">
        <w:rPr>
          <w:rFonts w:asciiTheme="minorHAnsi" w:hAnsiTheme="minorHAnsi"/>
          <w:szCs w:val="24"/>
        </w:rPr>
        <w:t>, interview regarding the contribution of lutein to human health across the lifespan:</w:t>
      </w:r>
    </w:p>
    <w:p w14:paraId="1B78462C" w14:textId="77777777" w:rsidR="00630700" w:rsidRPr="00FE367B" w:rsidRDefault="006D20B4" w:rsidP="007A13FB">
      <w:pPr>
        <w:ind w:left="360"/>
        <w:rPr>
          <w:rFonts w:asciiTheme="minorHAnsi" w:hAnsiTheme="minorHAnsi"/>
          <w:szCs w:val="24"/>
        </w:rPr>
      </w:pPr>
      <w:hyperlink r:id="rId10" w:history="1">
        <w:r w:rsidR="00630700" w:rsidRPr="00FE367B">
          <w:rPr>
            <w:rStyle w:val="Hyperlink"/>
            <w:rFonts w:asciiTheme="minorHAnsi" w:hAnsiTheme="minorHAnsi"/>
            <w:szCs w:val="24"/>
          </w:rPr>
          <w:t>http://www.ihealthtube.com/aspx/contributors.aspx?sp=303#</w:t>
        </w:r>
      </w:hyperlink>
    </w:p>
    <w:p w14:paraId="7028C718" w14:textId="77777777" w:rsidR="00630700" w:rsidRPr="00FE367B" w:rsidRDefault="00630700" w:rsidP="0084589C">
      <w:pPr>
        <w:rPr>
          <w:rFonts w:asciiTheme="minorHAnsi" w:hAnsiTheme="minorHAnsi"/>
          <w:szCs w:val="24"/>
        </w:rPr>
      </w:pPr>
    </w:p>
    <w:p w14:paraId="676ADE00" w14:textId="77777777" w:rsidR="001A3453" w:rsidRPr="00FE367B" w:rsidRDefault="00B86A50" w:rsidP="0084589C">
      <w:pPr>
        <w:rPr>
          <w:rFonts w:asciiTheme="minorHAnsi" w:hAnsiTheme="minorHAnsi"/>
          <w:szCs w:val="24"/>
        </w:rPr>
      </w:pPr>
      <w:r w:rsidRPr="00FE367B">
        <w:rPr>
          <w:rFonts w:asciiTheme="minorHAnsi" w:hAnsiTheme="minorHAnsi"/>
          <w:szCs w:val="24"/>
        </w:rPr>
        <w:t xml:space="preserve">SupplySide Why talk: </w:t>
      </w:r>
      <w:r w:rsidR="001A3453" w:rsidRPr="00FE367B">
        <w:rPr>
          <w:rFonts w:asciiTheme="minorHAnsi" w:hAnsiTheme="minorHAnsi"/>
          <w:szCs w:val="24"/>
        </w:rPr>
        <w:t xml:space="preserve">“Lutein For Every Age.”  </w:t>
      </w:r>
      <w:proofErr w:type="spellStart"/>
      <w:r w:rsidR="001A3453" w:rsidRPr="00FE367B">
        <w:rPr>
          <w:rFonts w:asciiTheme="minorHAnsi" w:hAnsiTheme="minorHAnsi"/>
          <w:szCs w:val="24"/>
        </w:rPr>
        <w:t>SupplySideWest</w:t>
      </w:r>
      <w:proofErr w:type="spellEnd"/>
      <w:r w:rsidR="001A3453" w:rsidRPr="00FE367B">
        <w:rPr>
          <w:rFonts w:asciiTheme="minorHAnsi" w:hAnsiTheme="minorHAnsi"/>
          <w:szCs w:val="24"/>
        </w:rPr>
        <w:t>, October, 2013:</w:t>
      </w:r>
    </w:p>
    <w:p w14:paraId="14600FD0" w14:textId="7D9CB151" w:rsidR="001A3453" w:rsidRPr="00FE367B" w:rsidRDefault="006D20B4" w:rsidP="004B76A8">
      <w:pPr>
        <w:rPr>
          <w:rFonts w:asciiTheme="minorHAnsi" w:hAnsiTheme="minorHAnsi"/>
          <w:szCs w:val="24"/>
          <w:u w:val="single"/>
        </w:rPr>
      </w:pPr>
      <w:hyperlink r:id="rId11" w:tgtFrame="_blank" w:history="1">
        <w:r w:rsidR="001A3453" w:rsidRPr="00FE367B">
          <w:rPr>
            <w:rFonts w:asciiTheme="minorHAnsi" w:hAnsiTheme="minorHAnsi" w:cs="Arial"/>
            <w:bCs/>
            <w:color w:val="0000FF"/>
            <w:szCs w:val="24"/>
            <w:u w:val="single"/>
          </w:rPr>
          <w:t>http://www.supplysideshow.com/Videos/2013/12/SSW13-Lutein-for-Every-Age.aspx</w:t>
        </w:r>
      </w:hyperlink>
    </w:p>
    <w:p w14:paraId="444B4F31" w14:textId="77777777" w:rsidR="00657D36" w:rsidRPr="00FE367B" w:rsidRDefault="00657D36" w:rsidP="00F048C5">
      <w:pPr>
        <w:rPr>
          <w:rFonts w:asciiTheme="minorHAnsi" w:hAnsiTheme="minorHAnsi"/>
          <w:szCs w:val="24"/>
        </w:rPr>
      </w:pPr>
    </w:p>
    <w:p w14:paraId="58D886D7" w14:textId="77777777" w:rsidR="00D943E9" w:rsidRDefault="00D943E9" w:rsidP="00F048C5">
      <w:pPr>
        <w:rPr>
          <w:rFonts w:asciiTheme="minorHAnsi" w:hAnsiTheme="minorHAnsi"/>
          <w:b/>
          <w:szCs w:val="24"/>
        </w:rPr>
      </w:pPr>
    </w:p>
    <w:p w14:paraId="05B9C69E" w14:textId="77777777" w:rsidR="00D943E9" w:rsidRDefault="00D943E9" w:rsidP="00F048C5">
      <w:pPr>
        <w:rPr>
          <w:rFonts w:asciiTheme="minorHAnsi" w:hAnsiTheme="minorHAnsi"/>
          <w:b/>
          <w:szCs w:val="24"/>
        </w:rPr>
      </w:pPr>
    </w:p>
    <w:p w14:paraId="198BA0E2" w14:textId="77777777" w:rsidR="004B37D1" w:rsidRPr="00D51AA8" w:rsidRDefault="004E38FC" w:rsidP="00F048C5">
      <w:pPr>
        <w:rPr>
          <w:rFonts w:asciiTheme="minorHAnsi" w:hAnsiTheme="minorHAnsi"/>
          <w:szCs w:val="24"/>
        </w:rPr>
      </w:pPr>
      <w:r w:rsidRPr="00D51AA8">
        <w:rPr>
          <w:rFonts w:asciiTheme="minorHAnsi" w:hAnsiTheme="minorHAnsi"/>
          <w:b/>
          <w:szCs w:val="24"/>
        </w:rPr>
        <w:t>INVITED TALKS (</w:t>
      </w:r>
      <w:r w:rsidR="004B37D1" w:rsidRPr="00D51AA8">
        <w:rPr>
          <w:rFonts w:asciiTheme="minorHAnsi" w:hAnsiTheme="minorHAnsi"/>
          <w:b/>
          <w:szCs w:val="24"/>
        </w:rPr>
        <w:t>DOMESTIC AND INTERNATIONAL)</w:t>
      </w:r>
    </w:p>
    <w:p w14:paraId="1CA7BE18" w14:textId="77777777" w:rsidR="004B37D1" w:rsidRPr="00FE367B" w:rsidRDefault="004B37D1" w:rsidP="00F048C5">
      <w:pPr>
        <w:rPr>
          <w:rFonts w:asciiTheme="minorHAnsi" w:hAnsiTheme="minorHAnsi"/>
          <w:b/>
          <w:szCs w:val="24"/>
        </w:rPr>
      </w:pPr>
    </w:p>
    <w:p w14:paraId="6013C39C" w14:textId="1443E9C7" w:rsidR="00E2488A" w:rsidRDefault="00E2488A" w:rsidP="00D21E5D">
      <w:pPr>
        <w:rPr>
          <w:rFonts w:asciiTheme="minorHAnsi" w:hAnsiTheme="minorHAnsi"/>
          <w:szCs w:val="24"/>
        </w:rPr>
      </w:pPr>
      <w:r>
        <w:rPr>
          <w:rFonts w:asciiTheme="minorHAnsi" w:hAnsiTheme="minorHAnsi"/>
          <w:b/>
          <w:szCs w:val="24"/>
        </w:rPr>
        <w:t xml:space="preserve">Stringham JM </w:t>
      </w:r>
      <w:r>
        <w:rPr>
          <w:rFonts w:asciiTheme="minorHAnsi" w:hAnsiTheme="minorHAnsi"/>
          <w:szCs w:val="24"/>
        </w:rPr>
        <w:t>(2017). “</w:t>
      </w:r>
      <w:r w:rsidRPr="00E2488A">
        <w:rPr>
          <w:rFonts w:asciiTheme="minorHAnsi" w:hAnsiTheme="minorHAnsi"/>
          <w:szCs w:val="24"/>
        </w:rPr>
        <w:t>BDNF: A mechanism for cognitive improvement with macular carotenoid supplementation?</w:t>
      </w:r>
      <w:r>
        <w:rPr>
          <w:rFonts w:asciiTheme="minorHAnsi" w:hAnsiTheme="minorHAnsi"/>
          <w:szCs w:val="24"/>
        </w:rPr>
        <w:t>”.  International Carotenoid Conference, 2017.  Lucerne, Switzerland.</w:t>
      </w:r>
    </w:p>
    <w:p w14:paraId="0C6C2A06" w14:textId="34028F1E" w:rsidR="00D241BA" w:rsidRDefault="00D241BA" w:rsidP="00D21E5D">
      <w:pPr>
        <w:rPr>
          <w:rFonts w:asciiTheme="minorHAnsi" w:hAnsiTheme="minorHAnsi"/>
          <w:szCs w:val="24"/>
        </w:rPr>
      </w:pPr>
    </w:p>
    <w:p w14:paraId="613944C4" w14:textId="028ED985" w:rsidR="00D241BA" w:rsidRDefault="00D241BA" w:rsidP="00D21E5D">
      <w:pPr>
        <w:rPr>
          <w:rFonts w:asciiTheme="minorHAnsi" w:hAnsiTheme="minorHAnsi"/>
          <w:szCs w:val="24"/>
        </w:rPr>
      </w:pPr>
      <w:r w:rsidRPr="00D241BA">
        <w:rPr>
          <w:rFonts w:asciiTheme="minorHAnsi" w:hAnsiTheme="minorHAnsi"/>
          <w:b/>
          <w:szCs w:val="24"/>
        </w:rPr>
        <w:t>Stringham JM</w:t>
      </w:r>
      <w:r>
        <w:rPr>
          <w:rFonts w:asciiTheme="minorHAnsi" w:hAnsiTheme="minorHAnsi"/>
          <w:szCs w:val="24"/>
        </w:rPr>
        <w:t xml:space="preserve"> (2017).  “Macular pigment is related to retinal health, and several aspects of visual performance.”  North</w:t>
      </w:r>
      <w:r w:rsidR="00E03611">
        <w:rPr>
          <w:rFonts w:asciiTheme="minorHAnsi" w:hAnsiTheme="minorHAnsi"/>
          <w:szCs w:val="24"/>
        </w:rPr>
        <w:t xml:space="preserve"> Georgia Ophthalmologists’ Convention.  Commerce, GA.</w:t>
      </w:r>
    </w:p>
    <w:p w14:paraId="441BBA6A" w14:textId="4E63CCB1" w:rsidR="00E2488A" w:rsidRDefault="00E2488A" w:rsidP="00D21E5D">
      <w:pPr>
        <w:rPr>
          <w:rFonts w:asciiTheme="minorHAnsi" w:hAnsiTheme="minorHAnsi"/>
          <w:szCs w:val="24"/>
        </w:rPr>
      </w:pPr>
    </w:p>
    <w:p w14:paraId="40EF6D0B" w14:textId="6E2F0894" w:rsidR="00E2488A" w:rsidRPr="00E2488A" w:rsidRDefault="00E2488A" w:rsidP="00D21E5D">
      <w:pPr>
        <w:rPr>
          <w:rFonts w:asciiTheme="minorHAnsi" w:hAnsiTheme="minorHAnsi"/>
          <w:szCs w:val="24"/>
        </w:rPr>
      </w:pPr>
      <w:r w:rsidRPr="00E2488A">
        <w:rPr>
          <w:rFonts w:asciiTheme="minorHAnsi" w:hAnsiTheme="minorHAnsi"/>
          <w:b/>
          <w:szCs w:val="24"/>
        </w:rPr>
        <w:lastRenderedPageBreak/>
        <w:t>Stringham JM</w:t>
      </w:r>
      <w:r>
        <w:rPr>
          <w:rFonts w:asciiTheme="minorHAnsi" w:hAnsiTheme="minorHAnsi"/>
          <w:szCs w:val="24"/>
        </w:rPr>
        <w:t xml:space="preserve"> (2016). “</w:t>
      </w:r>
      <w:r w:rsidRPr="00E2488A">
        <w:rPr>
          <w:rFonts w:asciiTheme="minorHAnsi" w:hAnsiTheme="minorHAnsi"/>
          <w:szCs w:val="24"/>
        </w:rPr>
        <w:t>The Role Macular Carotenoids Play in Visual Performance and in Sports Vision</w:t>
      </w:r>
      <w:r>
        <w:rPr>
          <w:rFonts w:asciiTheme="minorHAnsi" w:hAnsiTheme="minorHAnsi"/>
          <w:szCs w:val="24"/>
        </w:rPr>
        <w:t>”.  Vision Expo West, 2016.  Las Vegas, NV.</w:t>
      </w:r>
    </w:p>
    <w:p w14:paraId="48EC2701" w14:textId="77777777" w:rsidR="00E2488A" w:rsidRDefault="00E2488A" w:rsidP="00D21E5D">
      <w:pPr>
        <w:rPr>
          <w:rFonts w:asciiTheme="minorHAnsi" w:hAnsiTheme="minorHAnsi"/>
          <w:b/>
          <w:szCs w:val="24"/>
        </w:rPr>
      </w:pPr>
    </w:p>
    <w:p w14:paraId="6A3456D6" w14:textId="575A93FD" w:rsidR="009435A6" w:rsidRPr="00FE367B" w:rsidRDefault="00015E9C" w:rsidP="00D21E5D">
      <w:pPr>
        <w:rPr>
          <w:rFonts w:asciiTheme="minorHAnsi" w:hAnsiTheme="minorHAnsi"/>
          <w:szCs w:val="24"/>
        </w:rPr>
      </w:pPr>
      <w:r>
        <w:rPr>
          <w:rFonts w:asciiTheme="minorHAnsi" w:hAnsiTheme="minorHAnsi"/>
          <w:b/>
          <w:szCs w:val="24"/>
        </w:rPr>
        <w:t>Stringham JM</w:t>
      </w:r>
      <w:r w:rsidR="009435A6" w:rsidRPr="00FE367B">
        <w:rPr>
          <w:rFonts w:asciiTheme="minorHAnsi" w:hAnsiTheme="minorHAnsi"/>
          <w:szCs w:val="24"/>
        </w:rPr>
        <w:t xml:space="preserve"> </w:t>
      </w:r>
      <w:r w:rsidR="008F1D24" w:rsidRPr="00FE367B">
        <w:rPr>
          <w:rFonts w:asciiTheme="minorHAnsi" w:hAnsiTheme="minorHAnsi"/>
          <w:szCs w:val="24"/>
        </w:rPr>
        <w:t xml:space="preserve">(2015). </w:t>
      </w:r>
      <w:r w:rsidR="009435A6" w:rsidRPr="00FE367B">
        <w:rPr>
          <w:rFonts w:asciiTheme="minorHAnsi" w:hAnsiTheme="minorHAnsi"/>
          <w:szCs w:val="24"/>
        </w:rPr>
        <w:t>“Lutein reduces psychological stress and improves overall h</w:t>
      </w:r>
      <w:r w:rsidR="00E86E41">
        <w:rPr>
          <w:rFonts w:asciiTheme="minorHAnsi" w:hAnsiTheme="minorHAnsi"/>
          <w:szCs w:val="24"/>
        </w:rPr>
        <w:t xml:space="preserve">ealth.”  </w:t>
      </w:r>
      <w:r w:rsidR="009435A6" w:rsidRPr="00FE367B">
        <w:rPr>
          <w:rFonts w:asciiTheme="minorHAnsi" w:hAnsiTheme="minorHAnsi"/>
          <w:szCs w:val="24"/>
        </w:rPr>
        <w:t>Macular Carotenoids</w:t>
      </w:r>
      <w:r w:rsidR="000C5A8A" w:rsidRPr="00FE367B">
        <w:rPr>
          <w:rFonts w:asciiTheme="minorHAnsi" w:hAnsiTheme="minorHAnsi"/>
          <w:szCs w:val="24"/>
        </w:rPr>
        <w:t xml:space="preserve"> Conference, Cambridge, England</w:t>
      </w:r>
      <w:r w:rsidR="002427D9" w:rsidRPr="00FE367B">
        <w:rPr>
          <w:rFonts w:asciiTheme="minorHAnsi" w:hAnsiTheme="minorHAnsi"/>
          <w:szCs w:val="24"/>
        </w:rPr>
        <w:t>.</w:t>
      </w:r>
    </w:p>
    <w:p w14:paraId="74F451D1" w14:textId="77777777" w:rsidR="008F1D24" w:rsidRPr="00FE367B" w:rsidRDefault="008F1D24" w:rsidP="00D21E5D">
      <w:pPr>
        <w:rPr>
          <w:rFonts w:asciiTheme="minorHAnsi" w:hAnsiTheme="minorHAnsi"/>
          <w:szCs w:val="24"/>
        </w:rPr>
      </w:pPr>
    </w:p>
    <w:p w14:paraId="5BF3A55A" w14:textId="54BD38E3" w:rsidR="008F1D24" w:rsidRPr="00FE367B" w:rsidRDefault="00015E9C" w:rsidP="00D21E5D">
      <w:pPr>
        <w:rPr>
          <w:rFonts w:asciiTheme="minorHAnsi" w:hAnsiTheme="minorHAnsi"/>
          <w:szCs w:val="24"/>
        </w:rPr>
      </w:pPr>
      <w:r>
        <w:rPr>
          <w:rFonts w:asciiTheme="minorHAnsi" w:hAnsiTheme="minorHAnsi"/>
          <w:b/>
          <w:szCs w:val="24"/>
        </w:rPr>
        <w:t>Stringham JM</w:t>
      </w:r>
      <w:r w:rsidR="000C5A8A" w:rsidRPr="00FE367B">
        <w:rPr>
          <w:rFonts w:asciiTheme="minorHAnsi" w:hAnsiTheme="minorHAnsi"/>
          <w:szCs w:val="24"/>
        </w:rPr>
        <w:t xml:space="preserve"> (2015).</w:t>
      </w:r>
      <w:r w:rsidR="008F1D24" w:rsidRPr="00FE367B">
        <w:rPr>
          <w:rFonts w:asciiTheme="minorHAnsi" w:hAnsiTheme="minorHAnsi"/>
          <w:szCs w:val="24"/>
        </w:rPr>
        <w:t xml:space="preserve">  “The Three Macular Carotenoids, Effects in the Eye a</w:t>
      </w:r>
      <w:r w:rsidR="00E86E41">
        <w:rPr>
          <w:rFonts w:asciiTheme="minorHAnsi" w:hAnsiTheme="minorHAnsi"/>
          <w:szCs w:val="24"/>
        </w:rPr>
        <w:t xml:space="preserve">nd Beyond.”  </w:t>
      </w:r>
      <w:proofErr w:type="spellStart"/>
      <w:r w:rsidR="008F1D24" w:rsidRPr="00FE367B">
        <w:rPr>
          <w:rFonts w:asciiTheme="minorHAnsi" w:hAnsiTheme="minorHAnsi"/>
          <w:szCs w:val="24"/>
        </w:rPr>
        <w:t>VitaFoods</w:t>
      </w:r>
      <w:proofErr w:type="spellEnd"/>
      <w:r w:rsidR="008F1D24" w:rsidRPr="00FE367B">
        <w:rPr>
          <w:rFonts w:asciiTheme="minorHAnsi" w:hAnsiTheme="minorHAnsi"/>
          <w:szCs w:val="24"/>
        </w:rPr>
        <w:t xml:space="preserve"> Europe Symposium on Nutrition </w:t>
      </w:r>
      <w:r w:rsidR="002427D9" w:rsidRPr="00FE367B">
        <w:rPr>
          <w:rFonts w:asciiTheme="minorHAnsi" w:hAnsiTheme="minorHAnsi"/>
          <w:szCs w:val="24"/>
        </w:rPr>
        <w:t xml:space="preserve">and </w:t>
      </w:r>
      <w:r w:rsidR="008D3AFF">
        <w:rPr>
          <w:rFonts w:asciiTheme="minorHAnsi" w:hAnsiTheme="minorHAnsi"/>
          <w:szCs w:val="24"/>
        </w:rPr>
        <w:t>Health, Geneva, Switzerland</w:t>
      </w:r>
      <w:r w:rsidR="002427D9" w:rsidRPr="00FE367B">
        <w:rPr>
          <w:rFonts w:asciiTheme="minorHAnsi" w:hAnsiTheme="minorHAnsi"/>
          <w:szCs w:val="24"/>
        </w:rPr>
        <w:t>.</w:t>
      </w:r>
    </w:p>
    <w:p w14:paraId="2D1B533A" w14:textId="77777777" w:rsidR="002427D9" w:rsidRPr="00FE367B" w:rsidRDefault="002427D9" w:rsidP="00D21E5D">
      <w:pPr>
        <w:rPr>
          <w:rFonts w:asciiTheme="minorHAnsi" w:hAnsiTheme="minorHAnsi"/>
          <w:szCs w:val="24"/>
        </w:rPr>
      </w:pPr>
    </w:p>
    <w:p w14:paraId="0C549045" w14:textId="3D9D764F" w:rsidR="002427D9" w:rsidRPr="00FE367B" w:rsidRDefault="00015E9C" w:rsidP="00D21E5D">
      <w:pPr>
        <w:rPr>
          <w:rFonts w:asciiTheme="minorHAnsi" w:hAnsiTheme="minorHAnsi"/>
          <w:szCs w:val="24"/>
        </w:rPr>
      </w:pPr>
      <w:r>
        <w:rPr>
          <w:rFonts w:asciiTheme="minorHAnsi" w:hAnsiTheme="minorHAnsi"/>
          <w:b/>
          <w:szCs w:val="24"/>
        </w:rPr>
        <w:t>Stringham JM</w:t>
      </w:r>
      <w:r w:rsidR="002427D9" w:rsidRPr="00FE367B">
        <w:rPr>
          <w:rFonts w:asciiTheme="minorHAnsi" w:hAnsiTheme="minorHAnsi"/>
          <w:szCs w:val="24"/>
        </w:rPr>
        <w:t xml:space="preserve"> (2015).  “Food, Health, Brain.”  Presented at the University of Georgia Neuroscie</w:t>
      </w:r>
      <w:r w:rsidR="008D3AFF">
        <w:rPr>
          <w:rFonts w:asciiTheme="minorHAnsi" w:hAnsiTheme="minorHAnsi"/>
          <w:szCs w:val="24"/>
        </w:rPr>
        <w:t>nce Organization (UNO) Meeting.</w:t>
      </w:r>
    </w:p>
    <w:p w14:paraId="232F6363" w14:textId="77777777" w:rsidR="009435A6" w:rsidRPr="00FE367B" w:rsidRDefault="009435A6" w:rsidP="00D21E5D">
      <w:pPr>
        <w:rPr>
          <w:rFonts w:asciiTheme="minorHAnsi" w:hAnsiTheme="minorHAnsi"/>
          <w:b/>
          <w:szCs w:val="24"/>
        </w:rPr>
      </w:pPr>
    </w:p>
    <w:p w14:paraId="6C0488E8" w14:textId="54AD15B8" w:rsidR="00912BFF" w:rsidRPr="00FE367B" w:rsidRDefault="00015E9C" w:rsidP="00D21E5D">
      <w:pPr>
        <w:rPr>
          <w:rFonts w:asciiTheme="minorHAnsi" w:hAnsiTheme="minorHAnsi"/>
          <w:szCs w:val="24"/>
        </w:rPr>
      </w:pPr>
      <w:r>
        <w:rPr>
          <w:rFonts w:asciiTheme="minorHAnsi" w:hAnsiTheme="minorHAnsi"/>
          <w:b/>
          <w:szCs w:val="24"/>
        </w:rPr>
        <w:t>Stringham JM</w:t>
      </w:r>
      <w:r w:rsidR="000C5A8A" w:rsidRPr="00FE367B">
        <w:rPr>
          <w:rFonts w:asciiTheme="minorHAnsi" w:hAnsiTheme="minorHAnsi"/>
          <w:szCs w:val="24"/>
        </w:rPr>
        <w:t xml:space="preserve"> (2014).</w:t>
      </w:r>
      <w:r w:rsidR="00912BFF" w:rsidRPr="00FE367B">
        <w:rPr>
          <w:rFonts w:asciiTheme="minorHAnsi" w:hAnsiTheme="minorHAnsi"/>
          <w:szCs w:val="24"/>
        </w:rPr>
        <w:t xml:space="preserve">  “</w:t>
      </w:r>
      <w:r w:rsidR="00651C10" w:rsidRPr="00FE367B">
        <w:rPr>
          <w:rFonts w:asciiTheme="minorHAnsi" w:hAnsiTheme="minorHAnsi"/>
          <w:szCs w:val="24"/>
        </w:rPr>
        <w:t xml:space="preserve">The macular carotenoids in visual and cognitive performance.”  Presented at </w:t>
      </w:r>
      <w:proofErr w:type="spellStart"/>
      <w:r w:rsidR="00651C10" w:rsidRPr="00FE367B">
        <w:rPr>
          <w:rFonts w:asciiTheme="minorHAnsi" w:hAnsiTheme="minorHAnsi"/>
          <w:szCs w:val="24"/>
        </w:rPr>
        <w:t>VitaFoods</w:t>
      </w:r>
      <w:proofErr w:type="spellEnd"/>
      <w:r w:rsidR="00651C10" w:rsidRPr="00FE367B">
        <w:rPr>
          <w:rFonts w:asciiTheme="minorHAnsi" w:hAnsiTheme="minorHAnsi"/>
          <w:szCs w:val="24"/>
        </w:rPr>
        <w:t xml:space="preserve"> International Nutrition Sympo</w:t>
      </w:r>
      <w:r w:rsidR="000C5A8A" w:rsidRPr="00FE367B">
        <w:rPr>
          <w:rFonts w:asciiTheme="minorHAnsi" w:hAnsiTheme="minorHAnsi"/>
          <w:szCs w:val="24"/>
        </w:rPr>
        <w:t>sium, Geneva, Switzerland.</w:t>
      </w:r>
    </w:p>
    <w:p w14:paraId="0505121D" w14:textId="77777777" w:rsidR="00912BFF" w:rsidRPr="00FE367B" w:rsidRDefault="00912BFF" w:rsidP="00D21E5D">
      <w:pPr>
        <w:rPr>
          <w:rFonts w:asciiTheme="minorHAnsi" w:hAnsiTheme="minorHAnsi"/>
          <w:b/>
          <w:szCs w:val="24"/>
        </w:rPr>
      </w:pPr>
    </w:p>
    <w:p w14:paraId="2E949051" w14:textId="4AC6A3A8" w:rsidR="006D616A" w:rsidRPr="00FE367B" w:rsidRDefault="00015E9C" w:rsidP="00D21E5D">
      <w:pPr>
        <w:rPr>
          <w:rFonts w:asciiTheme="minorHAnsi" w:hAnsiTheme="minorHAnsi"/>
          <w:szCs w:val="24"/>
        </w:rPr>
      </w:pPr>
      <w:r>
        <w:rPr>
          <w:rFonts w:asciiTheme="minorHAnsi" w:hAnsiTheme="minorHAnsi"/>
          <w:b/>
          <w:szCs w:val="24"/>
        </w:rPr>
        <w:t>Stringham JM</w:t>
      </w:r>
      <w:r w:rsidR="005F042C" w:rsidRPr="00FE367B">
        <w:rPr>
          <w:rFonts w:asciiTheme="minorHAnsi" w:hAnsiTheme="minorHAnsi"/>
          <w:szCs w:val="24"/>
        </w:rPr>
        <w:t xml:space="preserve"> (2014).</w:t>
      </w:r>
      <w:r w:rsidR="006D616A" w:rsidRPr="00FE367B">
        <w:rPr>
          <w:rFonts w:asciiTheme="minorHAnsi" w:hAnsiTheme="minorHAnsi"/>
          <w:b/>
          <w:szCs w:val="24"/>
        </w:rPr>
        <w:t xml:space="preserve"> </w:t>
      </w:r>
      <w:r w:rsidR="006D616A" w:rsidRPr="00FE367B">
        <w:rPr>
          <w:rFonts w:asciiTheme="minorHAnsi" w:hAnsiTheme="minorHAnsi"/>
          <w:szCs w:val="24"/>
        </w:rPr>
        <w:t xml:space="preserve">“The role of lutein in eye and brain development.”  Presented at </w:t>
      </w:r>
      <w:r w:rsidR="00E86E41">
        <w:rPr>
          <w:rFonts w:asciiTheme="minorHAnsi" w:hAnsiTheme="minorHAnsi"/>
          <w:szCs w:val="24"/>
        </w:rPr>
        <w:t>McK</w:t>
      </w:r>
      <w:r>
        <w:rPr>
          <w:rFonts w:asciiTheme="minorHAnsi" w:hAnsiTheme="minorHAnsi"/>
          <w:szCs w:val="24"/>
        </w:rPr>
        <w:t>ay-Dee Hospital Center, Ogden</w:t>
      </w:r>
      <w:r w:rsidR="006D616A" w:rsidRPr="00FE367B">
        <w:rPr>
          <w:rFonts w:asciiTheme="minorHAnsi" w:hAnsiTheme="minorHAnsi"/>
          <w:szCs w:val="24"/>
        </w:rPr>
        <w:t>, UT.</w:t>
      </w:r>
    </w:p>
    <w:p w14:paraId="14714C98" w14:textId="77777777" w:rsidR="006D616A" w:rsidRPr="00FE367B" w:rsidRDefault="006D616A" w:rsidP="00D21E5D">
      <w:pPr>
        <w:rPr>
          <w:rFonts w:asciiTheme="minorHAnsi" w:hAnsiTheme="minorHAnsi"/>
          <w:szCs w:val="24"/>
        </w:rPr>
      </w:pPr>
    </w:p>
    <w:p w14:paraId="59941C8A" w14:textId="7AF68DE0" w:rsidR="006D616A" w:rsidRPr="00FE367B" w:rsidRDefault="00015E9C" w:rsidP="00D21E5D">
      <w:pPr>
        <w:rPr>
          <w:rFonts w:asciiTheme="minorHAnsi" w:hAnsiTheme="minorHAnsi"/>
          <w:szCs w:val="24"/>
        </w:rPr>
      </w:pPr>
      <w:r>
        <w:rPr>
          <w:rFonts w:asciiTheme="minorHAnsi" w:hAnsiTheme="minorHAnsi"/>
          <w:b/>
          <w:szCs w:val="24"/>
        </w:rPr>
        <w:t>Stringham JM</w:t>
      </w:r>
      <w:r w:rsidR="00901A9F" w:rsidRPr="00FE367B">
        <w:rPr>
          <w:rFonts w:asciiTheme="minorHAnsi" w:hAnsiTheme="minorHAnsi"/>
          <w:szCs w:val="24"/>
        </w:rPr>
        <w:t xml:space="preserve"> (2014). </w:t>
      </w:r>
      <w:r w:rsidR="006D616A" w:rsidRPr="00FE367B">
        <w:rPr>
          <w:rFonts w:asciiTheme="minorHAnsi" w:hAnsiTheme="minorHAnsi"/>
          <w:szCs w:val="24"/>
        </w:rPr>
        <w:t xml:space="preserve">“Lutein and zeaxanthin </w:t>
      </w:r>
      <w:r w:rsidR="00734150" w:rsidRPr="00FE367B">
        <w:rPr>
          <w:rFonts w:asciiTheme="minorHAnsi" w:hAnsiTheme="minorHAnsi"/>
          <w:szCs w:val="24"/>
        </w:rPr>
        <w:t>promote healthy development of neural tissue.”  Presented at The School of Medicine and Biomedical Sciences, University of Buffalo</w:t>
      </w:r>
      <w:r w:rsidR="00901A9F" w:rsidRPr="00FE367B">
        <w:rPr>
          <w:rFonts w:asciiTheme="minorHAnsi" w:hAnsiTheme="minorHAnsi"/>
          <w:szCs w:val="24"/>
        </w:rPr>
        <w:t xml:space="preserve">, </w:t>
      </w:r>
      <w:r w:rsidR="00734150" w:rsidRPr="00FE367B">
        <w:rPr>
          <w:rFonts w:asciiTheme="minorHAnsi" w:hAnsiTheme="minorHAnsi"/>
          <w:szCs w:val="24"/>
        </w:rPr>
        <w:t>Buffalo, NY.</w:t>
      </w:r>
    </w:p>
    <w:p w14:paraId="2217B240" w14:textId="77777777" w:rsidR="00734150" w:rsidRPr="00FE367B" w:rsidRDefault="00734150" w:rsidP="00D21E5D">
      <w:pPr>
        <w:rPr>
          <w:rFonts w:asciiTheme="minorHAnsi" w:hAnsiTheme="minorHAnsi"/>
          <w:szCs w:val="24"/>
        </w:rPr>
      </w:pPr>
    </w:p>
    <w:p w14:paraId="021E0C1C" w14:textId="2A8912C5" w:rsidR="00734150" w:rsidRPr="00FE367B" w:rsidRDefault="00015E9C" w:rsidP="00D21E5D">
      <w:pPr>
        <w:rPr>
          <w:rFonts w:asciiTheme="minorHAnsi" w:hAnsiTheme="minorHAnsi"/>
          <w:szCs w:val="24"/>
        </w:rPr>
      </w:pPr>
      <w:r>
        <w:rPr>
          <w:rFonts w:asciiTheme="minorHAnsi" w:hAnsiTheme="minorHAnsi"/>
          <w:b/>
          <w:szCs w:val="24"/>
        </w:rPr>
        <w:t>Stringham JM</w:t>
      </w:r>
      <w:r w:rsidR="00901A9F" w:rsidRPr="00FE367B">
        <w:rPr>
          <w:rFonts w:asciiTheme="minorHAnsi" w:hAnsiTheme="minorHAnsi"/>
          <w:szCs w:val="24"/>
        </w:rPr>
        <w:t xml:space="preserve"> (2014). </w:t>
      </w:r>
      <w:r w:rsidR="00734150" w:rsidRPr="00FE367B">
        <w:rPr>
          <w:rFonts w:asciiTheme="minorHAnsi" w:hAnsiTheme="minorHAnsi"/>
          <w:szCs w:val="24"/>
        </w:rPr>
        <w:t>“The role of lutein and zeaxanthin in healthy ocular and brain development.”  Presented at The Children’s H</w:t>
      </w:r>
      <w:r w:rsidR="00901A9F" w:rsidRPr="00FE367B">
        <w:rPr>
          <w:rFonts w:asciiTheme="minorHAnsi" w:hAnsiTheme="minorHAnsi"/>
          <w:szCs w:val="24"/>
        </w:rPr>
        <w:t xml:space="preserve">ospital of Philadelphia, </w:t>
      </w:r>
      <w:r w:rsidR="00734150" w:rsidRPr="00FE367B">
        <w:rPr>
          <w:rFonts w:asciiTheme="minorHAnsi" w:hAnsiTheme="minorHAnsi"/>
          <w:szCs w:val="24"/>
        </w:rPr>
        <w:t>Philadelphia, PA.</w:t>
      </w:r>
    </w:p>
    <w:p w14:paraId="55C32CE4" w14:textId="77777777" w:rsidR="00120D2E" w:rsidRPr="00FE367B" w:rsidRDefault="00120D2E" w:rsidP="00D21E5D">
      <w:pPr>
        <w:rPr>
          <w:rFonts w:asciiTheme="minorHAnsi" w:hAnsiTheme="minorHAnsi"/>
          <w:szCs w:val="24"/>
        </w:rPr>
      </w:pPr>
    </w:p>
    <w:p w14:paraId="3B9E12CD" w14:textId="4913F17F" w:rsidR="00120D2E" w:rsidRPr="00FE367B" w:rsidRDefault="00015E9C" w:rsidP="00D21E5D">
      <w:pPr>
        <w:rPr>
          <w:rFonts w:asciiTheme="minorHAnsi" w:hAnsiTheme="minorHAnsi"/>
          <w:szCs w:val="24"/>
        </w:rPr>
      </w:pPr>
      <w:r>
        <w:rPr>
          <w:rFonts w:asciiTheme="minorHAnsi" w:hAnsiTheme="minorHAnsi"/>
          <w:b/>
          <w:szCs w:val="24"/>
        </w:rPr>
        <w:t>Stringham JM</w:t>
      </w:r>
      <w:r w:rsidR="00901A9F" w:rsidRPr="00FE367B">
        <w:rPr>
          <w:rFonts w:asciiTheme="minorHAnsi" w:hAnsiTheme="minorHAnsi"/>
          <w:szCs w:val="24"/>
        </w:rPr>
        <w:t xml:space="preserve"> (2014). </w:t>
      </w:r>
      <w:r w:rsidR="00120D2E" w:rsidRPr="00FE367B">
        <w:rPr>
          <w:rFonts w:asciiTheme="minorHAnsi" w:hAnsiTheme="minorHAnsi"/>
          <w:szCs w:val="24"/>
        </w:rPr>
        <w:t>“Macular carotenoids and eye and brain health.”  Presented at Nutrition and Neuroscience educational session, Supply Side West</w:t>
      </w:r>
      <w:r w:rsidR="00901A9F" w:rsidRPr="00FE367B">
        <w:rPr>
          <w:rFonts w:asciiTheme="minorHAnsi" w:hAnsiTheme="minorHAnsi"/>
          <w:szCs w:val="24"/>
        </w:rPr>
        <w:t>, Las Vegas, NV</w:t>
      </w:r>
      <w:r w:rsidR="00120D2E" w:rsidRPr="00FE367B">
        <w:rPr>
          <w:rFonts w:asciiTheme="minorHAnsi" w:hAnsiTheme="minorHAnsi"/>
          <w:szCs w:val="24"/>
        </w:rPr>
        <w:t>.</w:t>
      </w:r>
    </w:p>
    <w:p w14:paraId="3A442980" w14:textId="77777777" w:rsidR="0008476A" w:rsidRPr="00FE367B" w:rsidRDefault="0008476A" w:rsidP="00D21E5D">
      <w:pPr>
        <w:rPr>
          <w:rFonts w:asciiTheme="minorHAnsi" w:hAnsiTheme="minorHAnsi"/>
          <w:szCs w:val="24"/>
        </w:rPr>
      </w:pPr>
    </w:p>
    <w:p w14:paraId="63F8E3F9" w14:textId="1AC7D2BA" w:rsidR="0008476A" w:rsidRPr="00FE367B" w:rsidRDefault="00015E9C" w:rsidP="00D21E5D">
      <w:pPr>
        <w:rPr>
          <w:rFonts w:asciiTheme="minorHAnsi" w:hAnsiTheme="minorHAnsi"/>
          <w:szCs w:val="24"/>
        </w:rPr>
      </w:pPr>
      <w:r>
        <w:rPr>
          <w:rFonts w:asciiTheme="minorHAnsi" w:hAnsiTheme="minorHAnsi"/>
          <w:b/>
          <w:szCs w:val="24"/>
        </w:rPr>
        <w:t>Stringham JM</w:t>
      </w:r>
      <w:r w:rsidR="00901A9F" w:rsidRPr="00FE367B">
        <w:rPr>
          <w:rFonts w:asciiTheme="minorHAnsi" w:hAnsiTheme="minorHAnsi"/>
          <w:szCs w:val="24"/>
        </w:rPr>
        <w:t xml:space="preserve"> (2013).</w:t>
      </w:r>
      <w:r w:rsidR="0008476A" w:rsidRPr="00FE367B">
        <w:rPr>
          <w:rFonts w:asciiTheme="minorHAnsi" w:hAnsiTheme="minorHAnsi"/>
          <w:szCs w:val="24"/>
        </w:rPr>
        <w:t xml:space="preserve"> “The role of lutein in eye and brain development.”  Presented at St. Vincent Salem Hospital</w:t>
      </w:r>
      <w:r w:rsidR="00901A9F" w:rsidRPr="00FE367B">
        <w:rPr>
          <w:rFonts w:asciiTheme="minorHAnsi" w:hAnsiTheme="minorHAnsi"/>
          <w:szCs w:val="24"/>
        </w:rPr>
        <w:t xml:space="preserve">, </w:t>
      </w:r>
      <w:r w:rsidR="0008476A" w:rsidRPr="00FE367B">
        <w:rPr>
          <w:rFonts w:asciiTheme="minorHAnsi" w:hAnsiTheme="minorHAnsi"/>
          <w:szCs w:val="24"/>
        </w:rPr>
        <w:t>Indianapolis, IN.</w:t>
      </w:r>
    </w:p>
    <w:p w14:paraId="5E4EA471" w14:textId="77777777" w:rsidR="008A44A9" w:rsidRPr="00FE367B" w:rsidRDefault="008A44A9" w:rsidP="00D21E5D">
      <w:pPr>
        <w:rPr>
          <w:rFonts w:asciiTheme="minorHAnsi" w:hAnsiTheme="minorHAnsi"/>
          <w:szCs w:val="24"/>
        </w:rPr>
      </w:pPr>
    </w:p>
    <w:p w14:paraId="0A076CDA" w14:textId="3AC538EF" w:rsidR="008A44A9" w:rsidRPr="00FE367B" w:rsidRDefault="00015E9C" w:rsidP="00D21E5D">
      <w:pPr>
        <w:rPr>
          <w:rFonts w:asciiTheme="minorHAnsi" w:hAnsiTheme="minorHAnsi"/>
          <w:szCs w:val="24"/>
        </w:rPr>
      </w:pPr>
      <w:r>
        <w:rPr>
          <w:rFonts w:asciiTheme="minorHAnsi" w:hAnsiTheme="minorHAnsi"/>
          <w:b/>
          <w:szCs w:val="24"/>
        </w:rPr>
        <w:t>Stringham JM</w:t>
      </w:r>
      <w:r w:rsidR="008A44A9" w:rsidRPr="00FE367B">
        <w:rPr>
          <w:rFonts w:asciiTheme="minorHAnsi" w:hAnsiTheme="minorHAnsi"/>
          <w:szCs w:val="24"/>
        </w:rPr>
        <w:t xml:space="preserve"> (2012).  “Lutein and Zeaxanthin:  Carotenoids that Contribute to Eye and Brain Health.”  Presented at the University of Georgia Neuroscience Organization (UNO) Meeting, March, 2012.</w:t>
      </w:r>
    </w:p>
    <w:p w14:paraId="59E7ACF4" w14:textId="77777777" w:rsidR="002D59AB" w:rsidRPr="00FE367B" w:rsidRDefault="002D59AB" w:rsidP="00D21E5D">
      <w:pPr>
        <w:rPr>
          <w:rFonts w:asciiTheme="minorHAnsi" w:hAnsiTheme="minorHAnsi"/>
          <w:szCs w:val="24"/>
        </w:rPr>
      </w:pPr>
    </w:p>
    <w:p w14:paraId="27E2EA9A" w14:textId="3DDEF2CF" w:rsidR="002D59AB" w:rsidRPr="00FE367B" w:rsidRDefault="00015E9C" w:rsidP="00D21E5D">
      <w:pPr>
        <w:rPr>
          <w:rFonts w:asciiTheme="minorHAnsi" w:hAnsiTheme="minorHAnsi"/>
          <w:szCs w:val="24"/>
        </w:rPr>
      </w:pPr>
      <w:r>
        <w:rPr>
          <w:rFonts w:asciiTheme="minorHAnsi" w:hAnsiTheme="minorHAnsi"/>
          <w:b/>
          <w:szCs w:val="24"/>
        </w:rPr>
        <w:t>Stringham JM</w:t>
      </w:r>
      <w:r w:rsidR="002D59AB" w:rsidRPr="00FE367B">
        <w:rPr>
          <w:rFonts w:asciiTheme="minorHAnsi" w:hAnsiTheme="minorHAnsi"/>
          <w:szCs w:val="24"/>
        </w:rPr>
        <w:t xml:space="preserve"> (2011). “Lutein and Zeaxanthin:  Dietary Carotenoids that Impact Visual and Brain Development.”  Presented at Orange Coast Memorial Medical Center, Fountain Valley, CA.</w:t>
      </w:r>
    </w:p>
    <w:p w14:paraId="474EE73E" w14:textId="77777777" w:rsidR="0008476A" w:rsidRPr="00FE367B" w:rsidRDefault="0008476A" w:rsidP="00D21E5D">
      <w:pPr>
        <w:rPr>
          <w:rFonts w:asciiTheme="minorHAnsi" w:hAnsiTheme="minorHAnsi"/>
          <w:szCs w:val="24"/>
        </w:rPr>
      </w:pPr>
    </w:p>
    <w:p w14:paraId="390A126F" w14:textId="350B361F" w:rsidR="0008476A" w:rsidRPr="00FE367B" w:rsidRDefault="00015E9C" w:rsidP="00D21E5D">
      <w:pPr>
        <w:rPr>
          <w:rFonts w:asciiTheme="minorHAnsi" w:hAnsiTheme="minorHAnsi"/>
          <w:b/>
          <w:szCs w:val="24"/>
        </w:rPr>
      </w:pPr>
      <w:r>
        <w:rPr>
          <w:rFonts w:asciiTheme="minorHAnsi" w:hAnsiTheme="minorHAnsi"/>
          <w:b/>
          <w:szCs w:val="24"/>
        </w:rPr>
        <w:t>Stringham JM</w:t>
      </w:r>
      <w:r w:rsidR="00A348DB" w:rsidRPr="00FE367B">
        <w:rPr>
          <w:rFonts w:asciiTheme="minorHAnsi" w:hAnsiTheme="minorHAnsi"/>
          <w:szCs w:val="24"/>
        </w:rPr>
        <w:t xml:space="preserve"> (2012).</w:t>
      </w:r>
      <w:r w:rsidR="0008476A" w:rsidRPr="00FE367B">
        <w:rPr>
          <w:rFonts w:asciiTheme="minorHAnsi" w:hAnsiTheme="minorHAnsi"/>
          <w:szCs w:val="24"/>
        </w:rPr>
        <w:t xml:space="preserve"> “The role of lutein and zeaxanthin in reducing visual problems caused by glare.”  Presented at Association for Visual Research and Ophthalmology</w:t>
      </w:r>
      <w:r w:rsidR="00A348DB" w:rsidRPr="00FE367B">
        <w:rPr>
          <w:rFonts w:asciiTheme="minorHAnsi" w:hAnsiTheme="minorHAnsi"/>
          <w:szCs w:val="24"/>
        </w:rPr>
        <w:t xml:space="preserve">, </w:t>
      </w:r>
      <w:r w:rsidR="0008476A" w:rsidRPr="00FE367B">
        <w:rPr>
          <w:rFonts w:asciiTheme="minorHAnsi" w:hAnsiTheme="minorHAnsi"/>
          <w:szCs w:val="24"/>
        </w:rPr>
        <w:t>Fort Lauderdale, FL.</w:t>
      </w:r>
    </w:p>
    <w:p w14:paraId="52720F27" w14:textId="77777777" w:rsidR="006D616A" w:rsidRPr="00FE367B" w:rsidRDefault="006D616A" w:rsidP="00D21E5D">
      <w:pPr>
        <w:rPr>
          <w:rFonts w:asciiTheme="minorHAnsi" w:hAnsiTheme="minorHAnsi"/>
          <w:b/>
          <w:szCs w:val="24"/>
        </w:rPr>
      </w:pPr>
    </w:p>
    <w:p w14:paraId="7CBC3B68" w14:textId="3C92E6EA" w:rsidR="00325A1C" w:rsidRPr="00FE367B" w:rsidRDefault="00015E9C" w:rsidP="00325A1C">
      <w:pPr>
        <w:rPr>
          <w:rFonts w:asciiTheme="minorHAnsi" w:hAnsiTheme="minorHAnsi"/>
          <w:szCs w:val="24"/>
        </w:rPr>
      </w:pPr>
      <w:r>
        <w:rPr>
          <w:rFonts w:asciiTheme="minorHAnsi" w:hAnsiTheme="minorHAnsi"/>
          <w:b/>
          <w:szCs w:val="24"/>
        </w:rPr>
        <w:t>Stringham JM</w:t>
      </w:r>
      <w:r w:rsidR="00325A1C" w:rsidRPr="00FE367B">
        <w:rPr>
          <w:rFonts w:asciiTheme="minorHAnsi" w:hAnsiTheme="minorHAnsi"/>
          <w:szCs w:val="24"/>
        </w:rPr>
        <w:t xml:space="preserve"> </w:t>
      </w:r>
      <w:r w:rsidR="00BC7438" w:rsidRPr="00FE367B">
        <w:rPr>
          <w:rFonts w:asciiTheme="minorHAnsi" w:hAnsiTheme="minorHAnsi"/>
          <w:szCs w:val="24"/>
        </w:rPr>
        <w:t xml:space="preserve">(2009). </w:t>
      </w:r>
      <w:r w:rsidR="00325A1C" w:rsidRPr="00FE367B">
        <w:rPr>
          <w:rFonts w:asciiTheme="minorHAnsi" w:hAnsiTheme="minorHAnsi"/>
          <w:szCs w:val="24"/>
        </w:rPr>
        <w:t>“Diet and Visual Performance:  The Role of Macular Pigment.”  Presented at Trinity Univ</w:t>
      </w:r>
      <w:r w:rsidR="00BC7438" w:rsidRPr="00FE367B">
        <w:rPr>
          <w:rFonts w:asciiTheme="minorHAnsi" w:hAnsiTheme="minorHAnsi"/>
          <w:szCs w:val="24"/>
        </w:rPr>
        <w:t xml:space="preserve">ersity Fall Colloquium Series, </w:t>
      </w:r>
      <w:r w:rsidR="00325A1C" w:rsidRPr="00FE367B">
        <w:rPr>
          <w:rFonts w:asciiTheme="minorHAnsi" w:hAnsiTheme="minorHAnsi"/>
          <w:szCs w:val="24"/>
        </w:rPr>
        <w:t>San Antonio, TX.</w:t>
      </w:r>
    </w:p>
    <w:p w14:paraId="5C4008BB" w14:textId="77777777" w:rsidR="00D21E5D" w:rsidRPr="00FE367B" w:rsidRDefault="00D21E5D" w:rsidP="00D21E5D">
      <w:pPr>
        <w:rPr>
          <w:rFonts w:asciiTheme="minorHAnsi" w:hAnsiTheme="minorHAnsi"/>
          <w:szCs w:val="24"/>
        </w:rPr>
      </w:pPr>
    </w:p>
    <w:p w14:paraId="1F9BC2D4" w14:textId="36B22047" w:rsidR="00325A1C" w:rsidRPr="00FE367B" w:rsidRDefault="00015E9C" w:rsidP="00325A1C">
      <w:pPr>
        <w:rPr>
          <w:rFonts w:asciiTheme="minorHAnsi" w:hAnsiTheme="minorHAnsi"/>
          <w:szCs w:val="24"/>
        </w:rPr>
      </w:pPr>
      <w:r>
        <w:rPr>
          <w:rFonts w:asciiTheme="minorHAnsi" w:hAnsiTheme="minorHAnsi"/>
          <w:b/>
          <w:szCs w:val="24"/>
        </w:rPr>
        <w:lastRenderedPageBreak/>
        <w:t>Stringham JM</w:t>
      </w:r>
      <w:r w:rsidR="00BC7438" w:rsidRPr="00FE367B">
        <w:rPr>
          <w:rFonts w:asciiTheme="minorHAnsi" w:hAnsiTheme="minorHAnsi"/>
          <w:szCs w:val="24"/>
        </w:rPr>
        <w:t xml:space="preserve"> (2008). </w:t>
      </w:r>
      <w:r w:rsidR="00325A1C" w:rsidRPr="00FE367B">
        <w:rPr>
          <w:rFonts w:asciiTheme="minorHAnsi" w:hAnsiTheme="minorHAnsi"/>
          <w:szCs w:val="24"/>
        </w:rPr>
        <w:t>“Glare and visual performance:  the role of macular pigment.”  Presented at Brooks Air Force Base, sponsored by Northrop Grumman, lase</w:t>
      </w:r>
      <w:r w:rsidR="00BC7438" w:rsidRPr="00FE367B">
        <w:rPr>
          <w:rFonts w:asciiTheme="minorHAnsi" w:hAnsiTheme="minorHAnsi"/>
          <w:szCs w:val="24"/>
        </w:rPr>
        <w:t>r and bioeffects division</w:t>
      </w:r>
      <w:r w:rsidR="00325A1C" w:rsidRPr="00FE367B">
        <w:rPr>
          <w:rFonts w:asciiTheme="minorHAnsi" w:hAnsiTheme="minorHAnsi"/>
          <w:szCs w:val="24"/>
        </w:rPr>
        <w:t>.  San Antonio, TX.</w:t>
      </w:r>
    </w:p>
    <w:p w14:paraId="358E1123" w14:textId="77777777" w:rsidR="00D21E5D" w:rsidRPr="00FE367B" w:rsidRDefault="00D21E5D" w:rsidP="00D21E5D">
      <w:pPr>
        <w:rPr>
          <w:rFonts w:asciiTheme="minorHAnsi" w:hAnsiTheme="minorHAnsi"/>
          <w:szCs w:val="24"/>
        </w:rPr>
      </w:pPr>
    </w:p>
    <w:p w14:paraId="2634488E" w14:textId="43B39625" w:rsidR="00325A1C" w:rsidRPr="00FE367B" w:rsidRDefault="00015E9C" w:rsidP="00325A1C">
      <w:pPr>
        <w:rPr>
          <w:rFonts w:asciiTheme="minorHAnsi" w:hAnsiTheme="minorHAnsi"/>
          <w:szCs w:val="24"/>
        </w:rPr>
      </w:pPr>
      <w:r>
        <w:rPr>
          <w:rFonts w:asciiTheme="minorHAnsi" w:hAnsiTheme="minorHAnsi"/>
          <w:b/>
          <w:szCs w:val="24"/>
        </w:rPr>
        <w:t>Stringham JM</w:t>
      </w:r>
      <w:r w:rsidR="00BC7438" w:rsidRPr="00FE367B">
        <w:rPr>
          <w:rFonts w:asciiTheme="minorHAnsi" w:hAnsiTheme="minorHAnsi"/>
          <w:szCs w:val="24"/>
        </w:rPr>
        <w:t xml:space="preserve"> (2007). </w:t>
      </w:r>
      <w:r w:rsidR="00325A1C" w:rsidRPr="00FE367B">
        <w:rPr>
          <w:rFonts w:asciiTheme="minorHAnsi" w:hAnsiTheme="minorHAnsi"/>
          <w:szCs w:val="24"/>
        </w:rPr>
        <w:t>“Engaging students in a large class.”  Presented at the University of Georgia, Graduate Student Training Seminar series, Athens, GA.</w:t>
      </w:r>
    </w:p>
    <w:p w14:paraId="3ED02516" w14:textId="77777777" w:rsidR="00D21E5D" w:rsidRPr="00FE367B" w:rsidRDefault="00D21E5D" w:rsidP="00D21E5D">
      <w:pPr>
        <w:rPr>
          <w:rFonts w:asciiTheme="minorHAnsi" w:hAnsiTheme="minorHAnsi"/>
          <w:b/>
          <w:szCs w:val="24"/>
        </w:rPr>
      </w:pPr>
    </w:p>
    <w:p w14:paraId="522B8AFE" w14:textId="50D6F19B" w:rsidR="00325A1C" w:rsidRPr="00FE367B" w:rsidRDefault="00015E9C" w:rsidP="00325A1C">
      <w:pPr>
        <w:rPr>
          <w:rFonts w:asciiTheme="minorHAnsi" w:hAnsiTheme="minorHAnsi"/>
          <w:szCs w:val="24"/>
        </w:rPr>
      </w:pPr>
      <w:r>
        <w:rPr>
          <w:rFonts w:asciiTheme="minorHAnsi" w:hAnsiTheme="minorHAnsi"/>
          <w:b/>
          <w:szCs w:val="24"/>
        </w:rPr>
        <w:t>Stringham JM</w:t>
      </w:r>
      <w:r w:rsidR="00BC7438" w:rsidRPr="00FE367B">
        <w:rPr>
          <w:rFonts w:asciiTheme="minorHAnsi" w:hAnsiTheme="minorHAnsi"/>
          <w:szCs w:val="24"/>
        </w:rPr>
        <w:t xml:space="preserve"> (2006).</w:t>
      </w:r>
      <w:r w:rsidR="00325A1C" w:rsidRPr="00FE367B">
        <w:rPr>
          <w:rFonts w:asciiTheme="minorHAnsi" w:hAnsiTheme="minorHAnsi"/>
          <w:szCs w:val="24"/>
        </w:rPr>
        <w:t xml:space="preserve"> “Macular pigment.”  Presented at the University of Georgia for the UGA </w:t>
      </w:r>
      <w:r w:rsidR="00BC7438" w:rsidRPr="00FE367B">
        <w:rPr>
          <w:rFonts w:asciiTheme="minorHAnsi" w:hAnsiTheme="minorHAnsi"/>
          <w:szCs w:val="24"/>
        </w:rPr>
        <w:t>Foundation Fellows program,</w:t>
      </w:r>
      <w:r w:rsidR="00325A1C" w:rsidRPr="00FE367B">
        <w:rPr>
          <w:rFonts w:asciiTheme="minorHAnsi" w:hAnsiTheme="minorHAnsi"/>
          <w:szCs w:val="24"/>
        </w:rPr>
        <w:t xml:space="preserve"> Athens, GA.</w:t>
      </w:r>
    </w:p>
    <w:p w14:paraId="6B800F7B" w14:textId="77777777" w:rsidR="00325A1C" w:rsidRPr="00FE367B" w:rsidRDefault="00325A1C" w:rsidP="00D21E5D">
      <w:pPr>
        <w:rPr>
          <w:rFonts w:asciiTheme="minorHAnsi" w:hAnsiTheme="minorHAnsi"/>
          <w:b/>
          <w:szCs w:val="24"/>
        </w:rPr>
      </w:pPr>
    </w:p>
    <w:p w14:paraId="2ADEE064" w14:textId="4D065BBF" w:rsidR="00325A1C" w:rsidRPr="00FE367B" w:rsidRDefault="00015E9C" w:rsidP="00325A1C">
      <w:pPr>
        <w:rPr>
          <w:rFonts w:asciiTheme="minorHAnsi" w:hAnsiTheme="minorHAnsi"/>
          <w:szCs w:val="24"/>
        </w:rPr>
      </w:pPr>
      <w:r>
        <w:rPr>
          <w:rFonts w:asciiTheme="minorHAnsi" w:hAnsiTheme="minorHAnsi"/>
          <w:b/>
          <w:szCs w:val="24"/>
        </w:rPr>
        <w:t>Stringham JM</w:t>
      </w:r>
      <w:r w:rsidR="00325A1C" w:rsidRPr="00FE367B">
        <w:rPr>
          <w:rFonts w:asciiTheme="minorHAnsi" w:hAnsiTheme="minorHAnsi"/>
          <w:szCs w:val="24"/>
        </w:rPr>
        <w:t xml:space="preserve"> </w:t>
      </w:r>
      <w:r w:rsidR="00BC7438" w:rsidRPr="00FE367B">
        <w:rPr>
          <w:rFonts w:asciiTheme="minorHAnsi" w:hAnsiTheme="minorHAnsi"/>
          <w:szCs w:val="24"/>
        </w:rPr>
        <w:t xml:space="preserve">(2005). </w:t>
      </w:r>
      <w:r w:rsidR="00325A1C" w:rsidRPr="00FE367B">
        <w:rPr>
          <w:rFonts w:asciiTheme="minorHAnsi" w:hAnsiTheme="minorHAnsi"/>
          <w:szCs w:val="24"/>
        </w:rPr>
        <w:t>“Visual spy vs. spy:  how the brain fools us, and how we can fool the brain.”  Presented at the University of Ge</w:t>
      </w:r>
      <w:r w:rsidR="00BC7438" w:rsidRPr="00FE367B">
        <w:rPr>
          <w:rFonts w:asciiTheme="minorHAnsi" w:hAnsiTheme="minorHAnsi"/>
          <w:szCs w:val="24"/>
        </w:rPr>
        <w:t>orgia, Last Lecture Series,</w:t>
      </w:r>
      <w:r w:rsidR="00325A1C" w:rsidRPr="00FE367B">
        <w:rPr>
          <w:rFonts w:asciiTheme="minorHAnsi" w:hAnsiTheme="minorHAnsi"/>
          <w:szCs w:val="24"/>
        </w:rPr>
        <w:t xml:space="preserve"> Athens, GA.</w:t>
      </w:r>
    </w:p>
    <w:p w14:paraId="435315CC" w14:textId="77777777" w:rsidR="00325A1C" w:rsidRPr="00FE367B" w:rsidRDefault="00325A1C" w:rsidP="00D21E5D">
      <w:pPr>
        <w:rPr>
          <w:rFonts w:asciiTheme="minorHAnsi" w:hAnsiTheme="minorHAnsi"/>
          <w:b/>
          <w:szCs w:val="24"/>
        </w:rPr>
      </w:pPr>
    </w:p>
    <w:p w14:paraId="65781929" w14:textId="340C0AEE" w:rsidR="00325A1C" w:rsidRPr="00FE367B" w:rsidRDefault="00015E9C" w:rsidP="00325A1C">
      <w:pPr>
        <w:rPr>
          <w:rFonts w:asciiTheme="minorHAnsi" w:hAnsiTheme="minorHAnsi"/>
          <w:szCs w:val="24"/>
        </w:rPr>
      </w:pPr>
      <w:r>
        <w:rPr>
          <w:rFonts w:asciiTheme="minorHAnsi" w:hAnsiTheme="minorHAnsi"/>
          <w:b/>
          <w:szCs w:val="24"/>
        </w:rPr>
        <w:t>Stringham JM</w:t>
      </w:r>
      <w:r w:rsidR="009128D0" w:rsidRPr="00FE367B">
        <w:rPr>
          <w:rFonts w:asciiTheme="minorHAnsi" w:hAnsiTheme="minorHAnsi"/>
          <w:szCs w:val="24"/>
        </w:rPr>
        <w:t xml:space="preserve"> (2005).</w:t>
      </w:r>
      <w:r w:rsidR="00325A1C" w:rsidRPr="00FE367B">
        <w:rPr>
          <w:rFonts w:asciiTheme="minorHAnsi" w:hAnsiTheme="minorHAnsi"/>
          <w:szCs w:val="24"/>
        </w:rPr>
        <w:t xml:space="preserve"> “Livening up the classroom.”  Presented at the University of Georgia, Graduate Stude</w:t>
      </w:r>
      <w:r w:rsidR="009128D0" w:rsidRPr="00FE367B">
        <w:rPr>
          <w:rFonts w:asciiTheme="minorHAnsi" w:hAnsiTheme="minorHAnsi"/>
          <w:szCs w:val="24"/>
        </w:rPr>
        <w:t>nt Training Seminar series,</w:t>
      </w:r>
      <w:r w:rsidR="00325A1C" w:rsidRPr="00FE367B">
        <w:rPr>
          <w:rFonts w:asciiTheme="minorHAnsi" w:hAnsiTheme="minorHAnsi"/>
          <w:szCs w:val="24"/>
        </w:rPr>
        <w:t xml:space="preserve"> Athens, GA.</w:t>
      </w:r>
    </w:p>
    <w:p w14:paraId="4B6A22DE" w14:textId="77777777" w:rsidR="00325A1C" w:rsidRPr="00FE367B" w:rsidRDefault="00325A1C" w:rsidP="00325A1C">
      <w:pPr>
        <w:rPr>
          <w:rFonts w:asciiTheme="minorHAnsi" w:hAnsiTheme="minorHAnsi"/>
          <w:b/>
          <w:szCs w:val="24"/>
        </w:rPr>
      </w:pPr>
    </w:p>
    <w:p w14:paraId="41C88AD8" w14:textId="7E4E6509" w:rsidR="00325A1C" w:rsidRPr="00FE367B" w:rsidRDefault="00015E9C" w:rsidP="00325A1C">
      <w:pPr>
        <w:rPr>
          <w:rFonts w:asciiTheme="minorHAnsi" w:hAnsiTheme="minorHAnsi"/>
          <w:szCs w:val="24"/>
        </w:rPr>
      </w:pPr>
      <w:r>
        <w:rPr>
          <w:rFonts w:asciiTheme="minorHAnsi" w:hAnsiTheme="minorHAnsi"/>
          <w:b/>
          <w:szCs w:val="24"/>
        </w:rPr>
        <w:t>Stringham JM</w:t>
      </w:r>
      <w:r w:rsidR="00E929E2" w:rsidRPr="00FE367B">
        <w:rPr>
          <w:rFonts w:asciiTheme="minorHAnsi" w:hAnsiTheme="minorHAnsi"/>
          <w:szCs w:val="24"/>
        </w:rPr>
        <w:t xml:space="preserve"> (2004). </w:t>
      </w:r>
      <w:r w:rsidR="00325A1C" w:rsidRPr="00FE367B">
        <w:rPr>
          <w:rFonts w:asciiTheme="minorHAnsi" w:hAnsiTheme="minorHAnsi"/>
          <w:szCs w:val="24"/>
        </w:rPr>
        <w:t>“Spectral and spatial components of photophobia.”  Presented at the Med</w:t>
      </w:r>
      <w:r w:rsidR="00E929E2" w:rsidRPr="00FE367B">
        <w:rPr>
          <w:rFonts w:asciiTheme="minorHAnsi" w:hAnsiTheme="minorHAnsi"/>
          <w:szCs w:val="24"/>
        </w:rPr>
        <w:t xml:space="preserve">ical College of Georgia, </w:t>
      </w:r>
      <w:r w:rsidR="00325A1C" w:rsidRPr="00FE367B">
        <w:rPr>
          <w:rFonts w:asciiTheme="minorHAnsi" w:hAnsiTheme="minorHAnsi"/>
          <w:szCs w:val="24"/>
        </w:rPr>
        <w:t>Augusta, GA.</w:t>
      </w:r>
    </w:p>
    <w:p w14:paraId="45836566" w14:textId="77777777" w:rsidR="00325A1C" w:rsidRPr="00FE367B" w:rsidRDefault="00325A1C" w:rsidP="00325A1C">
      <w:pPr>
        <w:rPr>
          <w:rFonts w:asciiTheme="minorHAnsi" w:hAnsiTheme="minorHAnsi"/>
          <w:b/>
          <w:szCs w:val="24"/>
        </w:rPr>
      </w:pPr>
    </w:p>
    <w:p w14:paraId="5CD5C73B" w14:textId="2006F5B0" w:rsidR="00325A1C" w:rsidRPr="00FE367B" w:rsidRDefault="00015E9C" w:rsidP="00325A1C">
      <w:pPr>
        <w:rPr>
          <w:rFonts w:asciiTheme="minorHAnsi" w:hAnsiTheme="minorHAnsi"/>
          <w:szCs w:val="24"/>
        </w:rPr>
      </w:pPr>
      <w:r>
        <w:rPr>
          <w:rFonts w:asciiTheme="minorHAnsi" w:hAnsiTheme="minorHAnsi"/>
          <w:b/>
          <w:szCs w:val="24"/>
        </w:rPr>
        <w:t>Stringham JM</w:t>
      </w:r>
      <w:r w:rsidR="00E929E2" w:rsidRPr="00FE367B">
        <w:rPr>
          <w:rFonts w:asciiTheme="minorHAnsi" w:hAnsiTheme="minorHAnsi"/>
          <w:szCs w:val="24"/>
        </w:rPr>
        <w:t xml:space="preserve"> (2004). </w:t>
      </w:r>
      <w:r w:rsidR="00325A1C" w:rsidRPr="00FE367B">
        <w:rPr>
          <w:rFonts w:asciiTheme="minorHAnsi" w:hAnsiTheme="minorHAnsi"/>
          <w:szCs w:val="24"/>
        </w:rPr>
        <w:t>“Macular pigment:  potential benefits to ocular health.”  Presented at A</w:t>
      </w:r>
      <w:r w:rsidR="00E929E2" w:rsidRPr="00FE367B">
        <w:rPr>
          <w:rFonts w:asciiTheme="minorHAnsi" w:hAnsiTheme="minorHAnsi"/>
          <w:szCs w:val="24"/>
        </w:rPr>
        <w:t xml:space="preserve">ugusta State University, </w:t>
      </w:r>
      <w:r w:rsidR="00325A1C" w:rsidRPr="00FE367B">
        <w:rPr>
          <w:rFonts w:asciiTheme="minorHAnsi" w:hAnsiTheme="minorHAnsi"/>
          <w:szCs w:val="24"/>
        </w:rPr>
        <w:t>Augusta, GA.</w:t>
      </w:r>
    </w:p>
    <w:p w14:paraId="1048FFB9" w14:textId="77777777" w:rsidR="00325A1C" w:rsidRPr="00FE367B" w:rsidRDefault="00325A1C" w:rsidP="00D21E5D">
      <w:pPr>
        <w:rPr>
          <w:rFonts w:asciiTheme="minorHAnsi" w:hAnsiTheme="minorHAnsi"/>
          <w:b/>
          <w:szCs w:val="24"/>
        </w:rPr>
      </w:pPr>
    </w:p>
    <w:p w14:paraId="5B871527" w14:textId="59976B3F" w:rsidR="00D21E5D" w:rsidRPr="00FE367B" w:rsidRDefault="00015E9C" w:rsidP="00D21E5D">
      <w:pPr>
        <w:rPr>
          <w:rFonts w:asciiTheme="minorHAnsi" w:hAnsiTheme="minorHAnsi"/>
          <w:szCs w:val="24"/>
        </w:rPr>
      </w:pPr>
      <w:r>
        <w:rPr>
          <w:rFonts w:asciiTheme="minorHAnsi" w:hAnsiTheme="minorHAnsi"/>
          <w:b/>
          <w:szCs w:val="24"/>
        </w:rPr>
        <w:t>Stringham JM</w:t>
      </w:r>
      <w:r w:rsidR="00E929E2" w:rsidRPr="00FE367B">
        <w:rPr>
          <w:rFonts w:asciiTheme="minorHAnsi" w:hAnsiTheme="minorHAnsi"/>
          <w:szCs w:val="24"/>
        </w:rPr>
        <w:t xml:space="preserve"> (2003).</w:t>
      </w:r>
      <w:r w:rsidR="00D21E5D" w:rsidRPr="00FE367B">
        <w:rPr>
          <w:rFonts w:asciiTheme="minorHAnsi" w:hAnsiTheme="minorHAnsi"/>
          <w:szCs w:val="24"/>
        </w:rPr>
        <w:t xml:space="preserve"> “The effect of macular pigment on photophobia.”  Presented at the Med</w:t>
      </w:r>
      <w:r w:rsidR="00E929E2" w:rsidRPr="00FE367B">
        <w:rPr>
          <w:rFonts w:asciiTheme="minorHAnsi" w:hAnsiTheme="minorHAnsi"/>
          <w:szCs w:val="24"/>
        </w:rPr>
        <w:t xml:space="preserve">ical College of Georgia, </w:t>
      </w:r>
      <w:r w:rsidR="00D21E5D" w:rsidRPr="00FE367B">
        <w:rPr>
          <w:rFonts w:asciiTheme="minorHAnsi" w:hAnsiTheme="minorHAnsi"/>
          <w:szCs w:val="24"/>
        </w:rPr>
        <w:t>Augusta, GA.</w:t>
      </w:r>
    </w:p>
    <w:p w14:paraId="684354CE" w14:textId="77777777" w:rsidR="00D21E5D" w:rsidRPr="00FE367B" w:rsidRDefault="00D21E5D" w:rsidP="00D21E5D">
      <w:pPr>
        <w:rPr>
          <w:rFonts w:asciiTheme="minorHAnsi" w:hAnsiTheme="minorHAnsi"/>
          <w:b/>
          <w:szCs w:val="24"/>
        </w:rPr>
      </w:pPr>
    </w:p>
    <w:p w14:paraId="7A19424B" w14:textId="3989C5F3" w:rsidR="000C2848" w:rsidRPr="00FE367B" w:rsidRDefault="00015E9C" w:rsidP="000C2848">
      <w:pPr>
        <w:rPr>
          <w:rFonts w:asciiTheme="minorHAnsi" w:hAnsiTheme="minorHAnsi"/>
          <w:szCs w:val="24"/>
        </w:rPr>
      </w:pPr>
      <w:r>
        <w:rPr>
          <w:rFonts w:asciiTheme="minorHAnsi" w:hAnsiTheme="minorHAnsi"/>
          <w:b/>
          <w:szCs w:val="24"/>
        </w:rPr>
        <w:t>Stringham JM</w:t>
      </w:r>
      <w:r w:rsidR="000C2848" w:rsidRPr="00FE367B">
        <w:rPr>
          <w:rFonts w:asciiTheme="minorHAnsi" w:hAnsiTheme="minorHAnsi"/>
          <w:szCs w:val="24"/>
        </w:rPr>
        <w:t xml:space="preserve"> (2003). “Compensation for macular pigment in the visual system:  color and sensitivity.”  Presented at the Medical College of Georgia, Augusta, GA.</w:t>
      </w:r>
    </w:p>
    <w:p w14:paraId="361120D2" w14:textId="77777777" w:rsidR="00D21E5D" w:rsidRPr="00FE367B" w:rsidRDefault="00D21E5D" w:rsidP="00D21E5D">
      <w:pPr>
        <w:rPr>
          <w:rFonts w:asciiTheme="minorHAnsi" w:hAnsiTheme="minorHAnsi"/>
          <w:szCs w:val="24"/>
        </w:rPr>
      </w:pPr>
    </w:p>
    <w:p w14:paraId="4A24EF95" w14:textId="2786D5C9" w:rsidR="00325A1C" w:rsidRDefault="00015E9C" w:rsidP="00325A1C">
      <w:pPr>
        <w:rPr>
          <w:rFonts w:asciiTheme="minorHAnsi" w:hAnsiTheme="minorHAnsi"/>
          <w:szCs w:val="24"/>
        </w:rPr>
      </w:pPr>
      <w:r>
        <w:rPr>
          <w:rFonts w:asciiTheme="minorHAnsi" w:hAnsiTheme="minorHAnsi"/>
          <w:b/>
          <w:szCs w:val="24"/>
        </w:rPr>
        <w:t>Stringham JM</w:t>
      </w:r>
      <w:r w:rsidR="000C2848" w:rsidRPr="00FE367B">
        <w:rPr>
          <w:rFonts w:asciiTheme="minorHAnsi" w:hAnsiTheme="minorHAnsi"/>
          <w:szCs w:val="24"/>
        </w:rPr>
        <w:t xml:space="preserve"> (2001). </w:t>
      </w:r>
      <w:r w:rsidR="00325A1C" w:rsidRPr="00FE367B">
        <w:rPr>
          <w:rFonts w:asciiTheme="minorHAnsi" w:hAnsiTheme="minorHAnsi"/>
          <w:szCs w:val="24"/>
        </w:rPr>
        <w:t>“The possible role of macular pigment in attenuating photophobia.”  Presented at Harvard Medical School, Schepens</w:t>
      </w:r>
      <w:r w:rsidR="000C2848" w:rsidRPr="00FE367B">
        <w:rPr>
          <w:rFonts w:asciiTheme="minorHAnsi" w:hAnsiTheme="minorHAnsi"/>
          <w:szCs w:val="24"/>
        </w:rPr>
        <w:t xml:space="preserve"> Eye Research Institute, </w:t>
      </w:r>
      <w:r w:rsidR="00325A1C" w:rsidRPr="00FE367B">
        <w:rPr>
          <w:rFonts w:asciiTheme="minorHAnsi" w:hAnsiTheme="minorHAnsi"/>
          <w:szCs w:val="24"/>
        </w:rPr>
        <w:t>Boston, MA.</w:t>
      </w:r>
    </w:p>
    <w:p w14:paraId="1A11470F" w14:textId="77777777" w:rsidR="00D07676" w:rsidRDefault="00D07676" w:rsidP="00325A1C">
      <w:pPr>
        <w:rPr>
          <w:rFonts w:asciiTheme="minorHAnsi" w:hAnsiTheme="minorHAnsi"/>
          <w:b/>
          <w:szCs w:val="24"/>
        </w:rPr>
      </w:pPr>
    </w:p>
    <w:p w14:paraId="1BBF194B" w14:textId="77777777" w:rsidR="00777824" w:rsidRDefault="00777824" w:rsidP="00325A1C">
      <w:pPr>
        <w:rPr>
          <w:rFonts w:asciiTheme="minorHAnsi" w:hAnsiTheme="minorHAnsi"/>
          <w:b/>
          <w:szCs w:val="24"/>
        </w:rPr>
      </w:pPr>
    </w:p>
    <w:p w14:paraId="6E34E552" w14:textId="7DE37520" w:rsidR="00230961" w:rsidRPr="00D07676" w:rsidRDefault="00D07676" w:rsidP="00325A1C">
      <w:pPr>
        <w:rPr>
          <w:rFonts w:asciiTheme="minorHAnsi" w:hAnsiTheme="minorHAnsi"/>
          <w:szCs w:val="24"/>
        </w:rPr>
      </w:pPr>
      <w:r>
        <w:rPr>
          <w:rFonts w:asciiTheme="minorHAnsi" w:hAnsiTheme="minorHAnsi"/>
          <w:b/>
          <w:szCs w:val="24"/>
        </w:rPr>
        <w:t>NUTRITION SCIENCE EDUCATION</w:t>
      </w:r>
    </w:p>
    <w:p w14:paraId="7B5DFACD" w14:textId="77777777" w:rsidR="00230961" w:rsidRDefault="00230961" w:rsidP="00325A1C">
      <w:pPr>
        <w:rPr>
          <w:rFonts w:asciiTheme="minorHAnsi" w:hAnsiTheme="minorHAnsi"/>
          <w:szCs w:val="24"/>
        </w:rPr>
      </w:pPr>
    </w:p>
    <w:p w14:paraId="38838553" w14:textId="668A3582" w:rsidR="00230961" w:rsidRDefault="00D07676" w:rsidP="00325A1C">
      <w:pPr>
        <w:rPr>
          <w:rFonts w:asciiTheme="minorHAnsi" w:hAnsiTheme="minorHAnsi"/>
          <w:szCs w:val="24"/>
        </w:rPr>
      </w:pPr>
      <w:r w:rsidRPr="00EF107A">
        <w:rPr>
          <w:rFonts w:asciiTheme="minorHAnsi" w:hAnsiTheme="minorHAnsi"/>
          <w:b/>
          <w:szCs w:val="24"/>
        </w:rPr>
        <w:t>Stringham JM</w:t>
      </w:r>
      <w:r w:rsidR="00230961">
        <w:rPr>
          <w:rFonts w:asciiTheme="minorHAnsi" w:hAnsiTheme="minorHAnsi"/>
          <w:szCs w:val="24"/>
        </w:rPr>
        <w:t xml:space="preserve"> (2015)</w:t>
      </w:r>
      <w:r>
        <w:rPr>
          <w:rFonts w:asciiTheme="minorHAnsi" w:hAnsiTheme="minorHAnsi"/>
          <w:szCs w:val="24"/>
        </w:rPr>
        <w:t>.  “Optimizing nutrition and development in the NICU and beyond.”  Presented to pediatric and neonatal medical personnel in the following states:  CA, ID, MI, OH, VA.</w:t>
      </w:r>
    </w:p>
    <w:p w14:paraId="23DFDCCC" w14:textId="77777777" w:rsidR="00D07676" w:rsidRDefault="00D07676" w:rsidP="00325A1C">
      <w:pPr>
        <w:rPr>
          <w:rFonts w:asciiTheme="minorHAnsi" w:hAnsiTheme="minorHAnsi"/>
          <w:szCs w:val="24"/>
        </w:rPr>
      </w:pPr>
    </w:p>
    <w:p w14:paraId="5E26497C" w14:textId="7BF308D0" w:rsidR="00D07676" w:rsidRDefault="00D07676" w:rsidP="00325A1C">
      <w:pPr>
        <w:rPr>
          <w:rFonts w:asciiTheme="minorHAnsi" w:hAnsiTheme="minorHAnsi"/>
          <w:szCs w:val="24"/>
        </w:rPr>
      </w:pPr>
      <w:r w:rsidRPr="00EF107A">
        <w:rPr>
          <w:rFonts w:asciiTheme="minorHAnsi" w:hAnsiTheme="minorHAnsi"/>
          <w:b/>
          <w:szCs w:val="24"/>
        </w:rPr>
        <w:t>Stringham JM</w:t>
      </w:r>
      <w:r>
        <w:rPr>
          <w:rFonts w:asciiTheme="minorHAnsi" w:hAnsiTheme="minorHAnsi"/>
          <w:szCs w:val="24"/>
        </w:rPr>
        <w:t xml:space="preserve"> (2014-2015).  “Insights on breast milk caloric density.”  Presented to pediatric and neonatal medical personnel in the following states: CA, OK.</w:t>
      </w:r>
    </w:p>
    <w:p w14:paraId="4070E9D2" w14:textId="77777777" w:rsidR="00230961" w:rsidRDefault="00230961" w:rsidP="00325A1C">
      <w:pPr>
        <w:rPr>
          <w:rFonts w:asciiTheme="minorHAnsi" w:hAnsiTheme="minorHAnsi"/>
          <w:szCs w:val="24"/>
        </w:rPr>
      </w:pPr>
    </w:p>
    <w:p w14:paraId="3D95DC26" w14:textId="20F9E92B" w:rsidR="00230961" w:rsidRDefault="00230961" w:rsidP="00325A1C">
      <w:pPr>
        <w:rPr>
          <w:rFonts w:asciiTheme="minorHAnsi" w:hAnsiTheme="minorHAnsi"/>
          <w:szCs w:val="24"/>
        </w:rPr>
      </w:pPr>
      <w:r w:rsidRPr="00EF107A">
        <w:rPr>
          <w:rFonts w:asciiTheme="minorHAnsi" w:hAnsiTheme="minorHAnsi"/>
          <w:b/>
          <w:szCs w:val="24"/>
        </w:rPr>
        <w:t>Stringham JM</w:t>
      </w:r>
      <w:r>
        <w:rPr>
          <w:rFonts w:asciiTheme="minorHAnsi" w:hAnsiTheme="minorHAnsi"/>
          <w:szCs w:val="24"/>
        </w:rPr>
        <w:t xml:space="preserve"> (2012-2015). “Lutein, DHA, and natural Vitamin E:  Important nutrients during the critical time of eye and brain development.” Presented to </w:t>
      </w:r>
      <w:r w:rsidR="00D07676">
        <w:rPr>
          <w:rFonts w:asciiTheme="minorHAnsi" w:hAnsiTheme="minorHAnsi"/>
          <w:szCs w:val="24"/>
        </w:rPr>
        <w:t xml:space="preserve">pediatric and neonatal medical personnel in the following states:  AL, CA, CO, CT, DE, FL, ID, IL, IN, KS, KY, MD, MA, MI, MO, NV, NJ, NY, OH, OK, PA, </w:t>
      </w:r>
      <w:r w:rsidR="00226D9E">
        <w:rPr>
          <w:rFonts w:asciiTheme="minorHAnsi" w:hAnsiTheme="minorHAnsi"/>
          <w:szCs w:val="24"/>
        </w:rPr>
        <w:t>TN, TX, UT, VA, WI.</w:t>
      </w:r>
    </w:p>
    <w:p w14:paraId="23C8823B" w14:textId="77777777" w:rsidR="00BB44F5" w:rsidRDefault="00BB44F5" w:rsidP="00325A1C">
      <w:pPr>
        <w:rPr>
          <w:rFonts w:asciiTheme="minorHAnsi" w:hAnsiTheme="minorHAnsi"/>
          <w:szCs w:val="24"/>
        </w:rPr>
      </w:pPr>
    </w:p>
    <w:p w14:paraId="66F8EE54" w14:textId="130766C8" w:rsidR="002427D9" w:rsidRPr="00D51AA8" w:rsidRDefault="002427D9" w:rsidP="002427D9">
      <w:pPr>
        <w:rPr>
          <w:rFonts w:asciiTheme="minorHAnsi" w:hAnsiTheme="minorHAnsi"/>
          <w:b/>
          <w:szCs w:val="24"/>
        </w:rPr>
      </w:pPr>
      <w:r w:rsidRPr="00D51AA8">
        <w:rPr>
          <w:rFonts w:asciiTheme="minorHAnsi" w:hAnsiTheme="minorHAnsi"/>
          <w:b/>
          <w:szCs w:val="24"/>
        </w:rPr>
        <w:t>POSTER PRESENTATIONS</w:t>
      </w:r>
    </w:p>
    <w:p w14:paraId="76DBEBAC" w14:textId="77777777" w:rsidR="002427D9" w:rsidRPr="00FE367B" w:rsidRDefault="002427D9" w:rsidP="002427D9">
      <w:pPr>
        <w:rPr>
          <w:rFonts w:asciiTheme="minorHAnsi" w:hAnsiTheme="minorHAnsi"/>
          <w:i/>
          <w:szCs w:val="24"/>
        </w:rPr>
      </w:pPr>
    </w:p>
    <w:p w14:paraId="3219AAC7" w14:textId="02DD9F5F" w:rsidR="00731DA1" w:rsidRDefault="00E64A00" w:rsidP="008C4DF9">
      <w:pPr>
        <w:rPr>
          <w:rFonts w:asciiTheme="minorHAnsi" w:hAnsiTheme="minorHAnsi"/>
          <w:szCs w:val="24"/>
        </w:rPr>
      </w:pPr>
      <w:r>
        <w:rPr>
          <w:rFonts w:asciiTheme="minorHAnsi" w:hAnsiTheme="minorHAnsi"/>
          <w:szCs w:val="24"/>
        </w:rPr>
        <w:t xml:space="preserve">K.O. Akuffo, S. Beatty, T. </w:t>
      </w:r>
      <w:proofErr w:type="spellStart"/>
      <w:r>
        <w:rPr>
          <w:rFonts w:asciiTheme="minorHAnsi" w:hAnsiTheme="minorHAnsi"/>
          <w:szCs w:val="24"/>
        </w:rPr>
        <w:t>Peto</w:t>
      </w:r>
      <w:proofErr w:type="spellEnd"/>
      <w:r>
        <w:rPr>
          <w:rFonts w:asciiTheme="minorHAnsi" w:hAnsiTheme="minorHAnsi"/>
          <w:szCs w:val="24"/>
        </w:rPr>
        <w:t xml:space="preserve">, J. Stack, </w:t>
      </w:r>
      <w:r w:rsidRPr="00E64A00">
        <w:rPr>
          <w:rFonts w:asciiTheme="minorHAnsi" w:hAnsiTheme="minorHAnsi"/>
          <w:b/>
          <w:szCs w:val="24"/>
        </w:rPr>
        <w:t>JM Stringham</w:t>
      </w:r>
      <w:r>
        <w:rPr>
          <w:rFonts w:asciiTheme="minorHAnsi" w:hAnsiTheme="minorHAnsi"/>
          <w:szCs w:val="24"/>
        </w:rPr>
        <w:t>, D. Kelly, I. Leung, L. Corcoran, JM Nolan.  The impact of supplemental antioxidants on visual function in non-advanced age-related macular degeneration:  A head-to-head randomized clinical trial.</w:t>
      </w:r>
      <w:r w:rsidR="002F0F0C">
        <w:rPr>
          <w:rFonts w:asciiTheme="minorHAnsi" w:hAnsiTheme="minorHAnsi"/>
          <w:szCs w:val="24"/>
        </w:rPr>
        <w:t xml:space="preserve">  Inte</w:t>
      </w:r>
      <w:r w:rsidR="00FA6E9A">
        <w:rPr>
          <w:rFonts w:asciiTheme="minorHAnsi" w:hAnsiTheme="minorHAnsi"/>
          <w:szCs w:val="24"/>
        </w:rPr>
        <w:t xml:space="preserve">rnational Carotenoid Symposium, </w:t>
      </w:r>
      <w:r w:rsidR="002F0F0C">
        <w:rPr>
          <w:rFonts w:asciiTheme="minorHAnsi" w:hAnsiTheme="minorHAnsi"/>
          <w:szCs w:val="24"/>
        </w:rPr>
        <w:t>2017.  Lucerne, Switzerland.</w:t>
      </w:r>
    </w:p>
    <w:p w14:paraId="0B37B730" w14:textId="07CC6122" w:rsidR="00FA6E9A" w:rsidRDefault="00FA6E9A" w:rsidP="008C4DF9">
      <w:pPr>
        <w:rPr>
          <w:rFonts w:asciiTheme="minorHAnsi" w:hAnsiTheme="minorHAnsi"/>
          <w:szCs w:val="24"/>
        </w:rPr>
      </w:pPr>
    </w:p>
    <w:p w14:paraId="46B6FDAA" w14:textId="6CF436DD" w:rsidR="00FA6E9A" w:rsidRDefault="00FA6E9A" w:rsidP="008C4DF9">
      <w:pPr>
        <w:rPr>
          <w:rFonts w:asciiTheme="minorHAnsi" w:hAnsiTheme="minorHAnsi"/>
          <w:szCs w:val="24"/>
        </w:rPr>
      </w:pPr>
      <w:r>
        <w:rPr>
          <w:rFonts w:asciiTheme="minorHAnsi" w:hAnsiTheme="minorHAnsi"/>
          <w:szCs w:val="24"/>
        </w:rPr>
        <w:t xml:space="preserve">V. </w:t>
      </w:r>
      <w:proofErr w:type="spellStart"/>
      <w:r>
        <w:rPr>
          <w:rFonts w:asciiTheme="minorHAnsi" w:hAnsiTheme="minorHAnsi"/>
          <w:szCs w:val="24"/>
        </w:rPr>
        <w:t>Juturu</w:t>
      </w:r>
      <w:proofErr w:type="spellEnd"/>
      <w:r>
        <w:rPr>
          <w:rFonts w:asciiTheme="minorHAnsi" w:hAnsiTheme="minorHAnsi"/>
          <w:szCs w:val="24"/>
        </w:rPr>
        <w:t xml:space="preserve">, JP Bowman, NT Stringham, </w:t>
      </w:r>
      <w:r w:rsidRPr="00FA6E9A">
        <w:rPr>
          <w:rFonts w:asciiTheme="minorHAnsi" w:hAnsiTheme="minorHAnsi"/>
          <w:b/>
          <w:szCs w:val="24"/>
        </w:rPr>
        <w:t>JM Stringham</w:t>
      </w:r>
      <w:r>
        <w:rPr>
          <w:rFonts w:asciiTheme="minorHAnsi" w:hAnsiTheme="minorHAnsi"/>
          <w:szCs w:val="24"/>
        </w:rPr>
        <w:t>.  Change in plasma tyrosinase, increase in antioxidant capacity, and decrease in oxidative stress markers with oral supplementation of lutein and zeaxanthin isomers: A randomized, double-blind, placebo controlled trial. International Carotenoid Symposium, 2017.  Lucerne, Switzerland.</w:t>
      </w:r>
    </w:p>
    <w:p w14:paraId="6FE9AF13" w14:textId="56638258" w:rsidR="00126640" w:rsidRDefault="00126640" w:rsidP="008C4DF9">
      <w:pPr>
        <w:rPr>
          <w:rFonts w:asciiTheme="minorHAnsi" w:hAnsiTheme="minorHAnsi"/>
          <w:szCs w:val="24"/>
        </w:rPr>
      </w:pPr>
    </w:p>
    <w:p w14:paraId="428C4289" w14:textId="5F4C2B72" w:rsidR="00126640" w:rsidRDefault="00126640" w:rsidP="008C4DF9">
      <w:pPr>
        <w:rPr>
          <w:rFonts w:asciiTheme="minorHAnsi" w:hAnsiTheme="minorHAnsi"/>
          <w:szCs w:val="24"/>
        </w:rPr>
      </w:pPr>
      <w:r w:rsidRPr="00126640">
        <w:rPr>
          <w:rFonts w:asciiTheme="minorHAnsi" w:hAnsiTheme="minorHAnsi"/>
          <w:b/>
          <w:szCs w:val="24"/>
        </w:rPr>
        <w:t>JM Stringham</w:t>
      </w:r>
      <w:r>
        <w:rPr>
          <w:rFonts w:asciiTheme="minorHAnsi" w:hAnsiTheme="minorHAnsi"/>
          <w:szCs w:val="24"/>
        </w:rPr>
        <w:t>, NT Stringham, PV Holmes.  BDNF: A mechanism for cognitive improvement with macular carotenoid supplementation? International Carotenoid Symposium, 2017.  Lucerne, Switzerland.</w:t>
      </w:r>
    </w:p>
    <w:p w14:paraId="2E33DBA3" w14:textId="4CC6058D" w:rsidR="00126640" w:rsidRDefault="00126640" w:rsidP="008C4DF9">
      <w:pPr>
        <w:rPr>
          <w:rFonts w:asciiTheme="minorHAnsi" w:hAnsiTheme="minorHAnsi"/>
          <w:szCs w:val="24"/>
        </w:rPr>
      </w:pPr>
    </w:p>
    <w:p w14:paraId="63CFC0E5" w14:textId="0CFE657F" w:rsidR="00126640" w:rsidRPr="00731DA1" w:rsidRDefault="00126640" w:rsidP="008C4DF9">
      <w:pPr>
        <w:rPr>
          <w:rFonts w:asciiTheme="minorHAnsi" w:hAnsiTheme="minorHAnsi"/>
          <w:szCs w:val="24"/>
        </w:rPr>
      </w:pPr>
      <w:r>
        <w:rPr>
          <w:rFonts w:asciiTheme="minorHAnsi" w:hAnsiTheme="minorHAnsi"/>
          <w:szCs w:val="24"/>
        </w:rPr>
        <w:t xml:space="preserve">NT Stringham, </w:t>
      </w:r>
      <w:r w:rsidRPr="00126640">
        <w:rPr>
          <w:rFonts w:asciiTheme="minorHAnsi" w:hAnsiTheme="minorHAnsi"/>
          <w:b/>
          <w:szCs w:val="24"/>
        </w:rPr>
        <w:t>JM Stringham</w:t>
      </w:r>
      <w:r>
        <w:rPr>
          <w:rFonts w:asciiTheme="minorHAnsi" w:hAnsiTheme="minorHAnsi"/>
          <w:szCs w:val="24"/>
        </w:rPr>
        <w:t>, PV Holmes.  Macular carotenoid supplementation and cognitive performance in young, healthy participants.  International Carotenoid Symposium, 2017.  Lucerne, Switzerland.</w:t>
      </w:r>
    </w:p>
    <w:p w14:paraId="1CCB9886" w14:textId="77777777" w:rsidR="00731DA1" w:rsidRDefault="00731DA1" w:rsidP="008C4DF9">
      <w:pPr>
        <w:rPr>
          <w:rFonts w:asciiTheme="minorHAnsi" w:hAnsiTheme="minorHAnsi"/>
          <w:b/>
          <w:szCs w:val="24"/>
        </w:rPr>
      </w:pPr>
    </w:p>
    <w:p w14:paraId="53F75B45" w14:textId="7F6690BD" w:rsidR="008C4DF9" w:rsidRDefault="00D943E9" w:rsidP="008C4DF9">
      <w:pPr>
        <w:rPr>
          <w:rFonts w:asciiTheme="minorHAnsi" w:hAnsiTheme="minorHAnsi"/>
          <w:szCs w:val="24"/>
        </w:rPr>
      </w:pPr>
      <w:r w:rsidRPr="00D943E9">
        <w:rPr>
          <w:rFonts w:asciiTheme="minorHAnsi" w:hAnsiTheme="minorHAnsi"/>
          <w:b/>
          <w:szCs w:val="24"/>
        </w:rPr>
        <w:t>Stringham JM</w:t>
      </w:r>
      <w:r>
        <w:rPr>
          <w:rFonts w:asciiTheme="minorHAnsi" w:hAnsiTheme="minorHAnsi"/>
          <w:szCs w:val="24"/>
        </w:rPr>
        <w:t>, Stringham NT.  Short-term supplementation with macular carotenoids improves overall sleep quality.  Poster #0240.  ARVO 2016.  Seattle, WA</w:t>
      </w:r>
    </w:p>
    <w:p w14:paraId="2A5F6F53" w14:textId="77777777" w:rsidR="00270F90" w:rsidRDefault="00270F90" w:rsidP="008C4DF9">
      <w:pPr>
        <w:rPr>
          <w:rFonts w:asciiTheme="minorHAnsi" w:hAnsiTheme="minorHAnsi"/>
          <w:szCs w:val="24"/>
        </w:rPr>
      </w:pPr>
    </w:p>
    <w:p w14:paraId="2A3E8504" w14:textId="129D64A5" w:rsidR="00270F90" w:rsidRPr="00FE367B" w:rsidRDefault="00270F90" w:rsidP="008C4DF9">
      <w:pPr>
        <w:rPr>
          <w:rFonts w:asciiTheme="minorHAnsi" w:hAnsiTheme="minorHAnsi"/>
          <w:szCs w:val="24"/>
        </w:rPr>
      </w:pPr>
      <w:r>
        <w:rPr>
          <w:rFonts w:asciiTheme="minorHAnsi" w:hAnsiTheme="minorHAnsi"/>
          <w:szCs w:val="24"/>
        </w:rPr>
        <w:t xml:space="preserve">Stringham NT, </w:t>
      </w:r>
      <w:r w:rsidRPr="00270F90">
        <w:rPr>
          <w:rFonts w:asciiTheme="minorHAnsi" w:hAnsiTheme="minorHAnsi"/>
          <w:b/>
          <w:szCs w:val="24"/>
        </w:rPr>
        <w:t>Stringham JM</w:t>
      </w:r>
      <w:r>
        <w:rPr>
          <w:rFonts w:asciiTheme="minorHAnsi" w:hAnsiTheme="minorHAnsi"/>
          <w:szCs w:val="24"/>
        </w:rPr>
        <w:t>.  Supplementation with macular carotenoids increases brain-derived neurotrophic factor in young, healthy adults.  Experimental Biology 2016.  San Diego, CA.</w:t>
      </w:r>
    </w:p>
    <w:p w14:paraId="4D05A4F2" w14:textId="77777777" w:rsidR="008C4DF9" w:rsidRDefault="008C4DF9">
      <w:pPr>
        <w:rPr>
          <w:rFonts w:asciiTheme="minorHAnsi" w:hAnsiTheme="minorHAnsi"/>
          <w:b/>
          <w:szCs w:val="24"/>
          <w:u w:val="single"/>
        </w:rPr>
      </w:pPr>
    </w:p>
    <w:p w14:paraId="6C95C921" w14:textId="77777777" w:rsidR="008C4DF9" w:rsidRPr="00FE367B" w:rsidRDefault="008C4DF9" w:rsidP="008C4DF9">
      <w:pPr>
        <w:rPr>
          <w:rFonts w:asciiTheme="minorHAnsi" w:hAnsiTheme="minorHAnsi"/>
          <w:szCs w:val="24"/>
        </w:rPr>
      </w:pPr>
      <w:r w:rsidRPr="00FE367B">
        <w:rPr>
          <w:rFonts w:asciiTheme="minorHAnsi" w:hAnsiTheme="minorHAnsi"/>
          <w:szCs w:val="24"/>
        </w:rPr>
        <w:t xml:space="preserve">Wood NT, </w:t>
      </w:r>
      <w:r>
        <w:rPr>
          <w:rFonts w:asciiTheme="minorHAnsi" w:hAnsiTheme="minorHAnsi"/>
          <w:b/>
          <w:szCs w:val="24"/>
        </w:rPr>
        <w:t>Stringham JM</w:t>
      </w:r>
      <w:r w:rsidRPr="00FE367B">
        <w:rPr>
          <w:rFonts w:asciiTheme="minorHAnsi" w:hAnsiTheme="minorHAnsi"/>
          <w:szCs w:val="24"/>
        </w:rPr>
        <w:t>, and Hammond BR Jr.  Visual gain: Compensation for macular pigment is mediated by temporal mechanisms.  Presented at American Academy of Optometry Conference 2012, Phoenix, AZ.  Abstract # 125754.</w:t>
      </w:r>
    </w:p>
    <w:p w14:paraId="4951E26F" w14:textId="77777777" w:rsidR="008C4DF9" w:rsidRPr="00FE367B" w:rsidRDefault="008C4DF9" w:rsidP="008C4DF9">
      <w:pPr>
        <w:rPr>
          <w:rFonts w:asciiTheme="minorHAnsi" w:hAnsiTheme="minorHAnsi"/>
          <w:szCs w:val="24"/>
        </w:rPr>
      </w:pPr>
    </w:p>
    <w:p w14:paraId="6568A872" w14:textId="77777777" w:rsidR="008C4DF9" w:rsidRPr="00FE367B" w:rsidRDefault="008C4DF9" w:rsidP="008C4DF9">
      <w:pPr>
        <w:rPr>
          <w:rFonts w:asciiTheme="minorHAnsi" w:hAnsiTheme="minorHAnsi"/>
          <w:szCs w:val="24"/>
        </w:rPr>
      </w:pPr>
      <w:r w:rsidRPr="00FE367B">
        <w:rPr>
          <w:rFonts w:asciiTheme="minorHAnsi" w:hAnsiTheme="minorHAnsi"/>
          <w:szCs w:val="24"/>
        </w:rPr>
        <w:t xml:space="preserve">Leon McLin, </w:t>
      </w:r>
      <w:r w:rsidRPr="00FE367B">
        <w:rPr>
          <w:rFonts w:asciiTheme="minorHAnsi" w:hAnsiTheme="minorHAnsi"/>
          <w:b/>
          <w:szCs w:val="24"/>
        </w:rPr>
        <w:t>James Stringham</w:t>
      </w:r>
      <w:r w:rsidRPr="00FE367B">
        <w:rPr>
          <w:rFonts w:asciiTheme="minorHAnsi" w:hAnsiTheme="minorHAnsi"/>
          <w:szCs w:val="24"/>
        </w:rPr>
        <w:t xml:space="preserve">, Peter Smith, Paul </w:t>
      </w:r>
      <w:proofErr w:type="spellStart"/>
      <w:r w:rsidRPr="00FE367B">
        <w:rPr>
          <w:rFonts w:asciiTheme="minorHAnsi" w:hAnsiTheme="minorHAnsi"/>
          <w:szCs w:val="24"/>
        </w:rPr>
        <w:t>Hiers</w:t>
      </w:r>
      <w:proofErr w:type="spellEnd"/>
      <w:r w:rsidRPr="00FE367B">
        <w:rPr>
          <w:rFonts w:asciiTheme="minorHAnsi" w:hAnsiTheme="minorHAnsi"/>
          <w:szCs w:val="24"/>
        </w:rPr>
        <w:t xml:space="preserve">, Brian </w:t>
      </w:r>
      <w:proofErr w:type="spellStart"/>
      <w:r w:rsidRPr="00FE367B">
        <w:rPr>
          <w:rFonts w:asciiTheme="minorHAnsi" w:hAnsiTheme="minorHAnsi"/>
          <w:szCs w:val="24"/>
        </w:rPr>
        <w:t>Foutch</w:t>
      </w:r>
      <w:proofErr w:type="spellEnd"/>
      <w:r w:rsidRPr="00FE367B">
        <w:rPr>
          <w:rFonts w:asciiTheme="minorHAnsi" w:hAnsiTheme="minorHAnsi"/>
          <w:szCs w:val="24"/>
        </w:rPr>
        <w:t>, Paul Garcia.  MACULAR PIGMENT AND VISUAL RESOLUTION IN LOW LIGHT. American Academy of Optometry Annual Meeting, Phoenix, AZ, 2012.  Abstract # 125268</w:t>
      </w:r>
    </w:p>
    <w:p w14:paraId="526D1D75" w14:textId="77777777" w:rsidR="008C4DF9" w:rsidRDefault="008C4DF9">
      <w:pPr>
        <w:rPr>
          <w:rFonts w:asciiTheme="minorHAnsi" w:hAnsiTheme="minorHAnsi"/>
          <w:b/>
          <w:szCs w:val="24"/>
          <w:u w:val="single"/>
        </w:rPr>
      </w:pPr>
    </w:p>
    <w:p w14:paraId="3F0FEE6A" w14:textId="77777777" w:rsidR="008C4DF9" w:rsidRPr="00FE367B" w:rsidRDefault="008C4DF9" w:rsidP="008C4DF9">
      <w:pPr>
        <w:rPr>
          <w:rFonts w:asciiTheme="minorHAnsi" w:hAnsiTheme="minorHAnsi"/>
          <w:szCs w:val="24"/>
        </w:rPr>
      </w:pPr>
      <w:r w:rsidRPr="00FE367B">
        <w:rPr>
          <w:rFonts w:asciiTheme="minorHAnsi" w:hAnsiTheme="minorHAnsi"/>
          <w:b/>
          <w:szCs w:val="24"/>
        </w:rPr>
        <w:t>James Stringham</w:t>
      </w:r>
      <w:r w:rsidRPr="00FE367B">
        <w:rPr>
          <w:rFonts w:asciiTheme="minorHAnsi" w:hAnsiTheme="minorHAnsi"/>
          <w:szCs w:val="24"/>
        </w:rPr>
        <w:t>, Peter Smith, Michelle Aaron.  MACULAR PIGMENT AND VISUAL PERFORMANCE WITH GLARE.  American Academy of Optometry Annual Meeting, San Francisco, CA, 2010.  Abstract # 105128.</w:t>
      </w:r>
    </w:p>
    <w:p w14:paraId="613A3B56" w14:textId="77777777" w:rsidR="008C4DF9" w:rsidRPr="00FE367B" w:rsidRDefault="008C4DF9" w:rsidP="008C4DF9">
      <w:pPr>
        <w:rPr>
          <w:rFonts w:asciiTheme="minorHAnsi" w:hAnsiTheme="minorHAnsi"/>
          <w:szCs w:val="24"/>
        </w:rPr>
      </w:pPr>
    </w:p>
    <w:p w14:paraId="1203427D" w14:textId="77777777" w:rsidR="008C4DF9" w:rsidRPr="00FE367B" w:rsidRDefault="008C4DF9" w:rsidP="008C4DF9">
      <w:pPr>
        <w:rPr>
          <w:rFonts w:asciiTheme="minorHAnsi" w:hAnsiTheme="minorHAnsi"/>
          <w:szCs w:val="24"/>
        </w:rPr>
      </w:pPr>
      <w:r w:rsidRPr="00FE367B">
        <w:rPr>
          <w:rFonts w:asciiTheme="minorHAnsi" w:hAnsiTheme="minorHAnsi"/>
          <w:szCs w:val="24"/>
        </w:rPr>
        <w:t xml:space="preserve">Peter Smith, </w:t>
      </w:r>
      <w:r w:rsidRPr="00FE367B">
        <w:rPr>
          <w:rFonts w:asciiTheme="minorHAnsi" w:hAnsiTheme="minorHAnsi"/>
          <w:b/>
          <w:szCs w:val="24"/>
        </w:rPr>
        <w:t>James Stringham</w:t>
      </w:r>
      <w:r w:rsidRPr="00FE367B">
        <w:rPr>
          <w:rFonts w:asciiTheme="minorHAnsi" w:hAnsiTheme="minorHAnsi"/>
          <w:szCs w:val="24"/>
        </w:rPr>
        <w:t>.  SPATIAL SUMMATION FOR VISUAL DISCOMFORT FROM LASER GLARE.  American Academy of Optometry Annual Meeting, Orlando, FL, 2009.  Abstract # 95442</w:t>
      </w:r>
    </w:p>
    <w:p w14:paraId="5925C209" w14:textId="77777777" w:rsidR="008C4DF9" w:rsidRDefault="008C4DF9">
      <w:pPr>
        <w:rPr>
          <w:rFonts w:asciiTheme="minorHAnsi" w:hAnsiTheme="minorHAnsi"/>
          <w:b/>
          <w:szCs w:val="24"/>
          <w:u w:val="single"/>
        </w:rPr>
      </w:pPr>
    </w:p>
    <w:p w14:paraId="1891BBCC" w14:textId="77777777" w:rsidR="008C4DF9" w:rsidRPr="00FE367B" w:rsidRDefault="008C4DF9" w:rsidP="008C4DF9">
      <w:pPr>
        <w:rPr>
          <w:rFonts w:asciiTheme="minorHAnsi" w:hAnsiTheme="minorHAnsi"/>
          <w:bCs/>
          <w:szCs w:val="24"/>
        </w:rPr>
      </w:pPr>
      <w:r w:rsidRPr="00FE367B">
        <w:rPr>
          <w:rFonts w:asciiTheme="minorHAnsi" w:hAnsiTheme="minorHAnsi"/>
          <w:b/>
          <w:bCs/>
          <w:szCs w:val="24"/>
        </w:rPr>
        <w:lastRenderedPageBreak/>
        <w:t>Jim M. Stringham</w:t>
      </w:r>
      <w:r w:rsidRPr="00FE367B">
        <w:rPr>
          <w:rFonts w:asciiTheme="minorHAnsi" w:hAnsiTheme="minorHAnsi"/>
          <w:bCs/>
          <w:szCs w:val="24"/>
        </w:rPr>
        <w:t>, Paul V. Garcia, Peter A. Smith, Leon N. McLin, Jr., and Brian K. Foutch.  Sufficient Macular Pigment Optical Density for Optimal Visual Performance in Glare Conditions.  ARVO Meeting Abstracts April 22, 2011 52:3638</w:t>
      </w:r>
    </w:p>
    <w:p w14:paraId="29DE437F" w14:textId="77777777" w:rsidR="008C4DF9" w:rsidRPr="00FE367B" w:rsidRDefault="008C4DF9" w:rsidP="008C4DF9">
      <w:pPr>
        <w:rPr>
          <w:rFonts w:asciiTheme="minorHAnsi" w:hAnsiTheme="minorHAnsi"/>
          <w:bCs/>
          <w:szCs w:val="24"/>
        </w:rPr>
      </w:pPr>
    </w:p>
    <w:p w14:paraId="4ED0366D" w14:textId="77777777" w:rsidR="008C4DF9" w:rsidRPr="00FE367B" w:rsidRDefault="008C4DF9" w:rsidP="008C4DF9">
      <w:pPr>
        <w:rPr>
          <w:rFonts w:asciiTheme="minorHAnsi" w:hAnsiTheme="minorHAnsi"/>
          <w:bCs/>
          <w:szCs w:val="24"/>
        </w:rPr>
      </w:pPr>
      <w:r w:rsidRPr="00FE367B">
        <w:rPr>
          <w:rFonts w:asciiTheme="minorHAnsi" w:hAnsiTheme="minorHAnsi"/>
          <w:bCs/>
          <w:szCs w:val="24"/>
        </w:rPr>
        <w:t xml:space="preserve">M. J. Dengler, L. M. Fletcher, </w:t>
      </w:r>
      <w:r w:rsidRPr="00FE367B">
        <w:rPr>
          <w:rFonts w:asciiTheme="minorHAnsi" w:hAnsiTheme="minorHAnsi"/>
          <w:b/>
          <w:bCs/>
          <w:szCs w:val="24"/>
        </w:rPr>
        <w:t>J. M. Stringham</w:t>
      </w:r>
      <w:r w:rsidRPr="00FE367B">
        <w:rPr>
          <w:rFonts w:asciiTheme="minorHAnsi" w:hAnsiTheme="minorHAnsi"/>
          <w:bCs/>
          <w:szCs w:val="24"/>
        </w:rPr>
        <w:t xml:space="preserve">, L. M. Renzi, W. Schalch, and B. R. Hammond, Jr.  Macular Pigment is Related to Reduced Glare Disability, Improved </w:t>
      </w:r>
      <w:proofErr w:type="spellStart"/>
      <w:r w:rsidRPr="00FE367B">
        <w:rPr>
          <w:rFonts w:asciiTheme="minorHAnsi" w:hAnsiTheme="minorHAnsi"/>
          <w:bCs/>
          <w:szCs w:val="24"/>
        </w:rPr>
        <w:t>Photostress</w:t>
      </w:r>
      <w:proofErr w:type="spellEnd"/>
      <w:r w:rsidRPr="00FE367B">
        <w:rPr>
          <w:rFonts w:asciiTheme="minorHAnsi" w:hAnsiTheme="minorHAnsi"/>
          <w:bCs/>
          <w:szCs w:val="24"/>
        </w:rPr>
        <w:t xml:space="preserve"> Recovery, and Contrast Enhancement.  ARVO Meeting Abstracts April 11, 2010 51:1296</w:t>
      </w:r>
    </w:p>
    <w:p w14:paraId="24C4E4E4" w14:textId="77777777" w:rsidR="008C4DF9" w:rsidRPr="00FE367B" w:rsidRDefault="008C4DF9" w:rsidP="008C4DF9">
      <w:pPr>
        <w:rPr>
          <w:rFonts w:asciiTheme="minorHAnsi" w:hAnsiTheme="minorHAnsi"/>
          <w:bCs/>
          <w:szCs w:val="24"/>
        </w:rPr>
      </w:pPr>
    </w:p>
    <w:p w14:paraId="308DCAE2" w14:textId="77777777" w:rsidR="008C4DF9" w:rsidRPr="00FE367B" w:rsidRDefault="008C4DF9" w:rsidP="008C4DF9">
      <w:pPr>
        <w:rPr>
          <w:rFonts w:asciiTheme="minorHAnsi" w:hAnsiTheme="minorHAnsi"/>
          <w:bCs/>
          <w:szCs w:val="24"/>
        </w:rPr>
      </w:pPr>
      <w:r w:rsidRPr="00FE367B">
        <w:rPr>
          <w:rFonts w:asciiTheme="minorHAnsi" w:hAnsiTheme="minorHAnsi"/>
          <w:bCs/>
          <w:szCs w:val="24"/>
        </w:rPr>
        <w:t xml:space="preserve">D. M. Snodderly and </w:t>
      </w:r>
      <w:r w:rsidRPr="00FE367B">
        <w:rPr>
          <w:rFonts w:asciiTheme="minorHAnsi" w:hAnsiTheme="minorHAnsi"/>
          <w:b/>
          <w:bCs/>
          <w:szCs w:val="24"/>
        </w:rPr>
        <w:t>J. M. Stringham</w:t>
      </w:r>
      <w:r w:rsidRPr="00FE367B">
        <w:rPr>
          <w:rFonts w:asciiTheme="minorHAnsi" w:hAnsiTheme="minorHAnsi"/>
          <w:bCs/>
          <w:szCs w:val="24"/>
        </w:rPr>
        <w:t>.  Macular Pigment Reduces Visual Discomfort.  ARVO Meeting Abstracts April 11, 2009 50:1702</w:t>
      </w:r>
    </w:p>
    <w:p w14:paraId="4AAD0197" w14:textId="77777777" w:rsidR="008C4DF9" w:rsidRPr="00FE367B" w:rsidRDefault="008C4DF9" w:rsidP="008C4DF9">
      <w:pPr>
        <w:rPr>
          <w:rFonts w:asciiTheme="minorHAnsi" w:hAnsiTheme="minorHAnsi"/>
          <w:szCs w:val="24"/>
        </w:rPr>
      </w:pPr>
    </w:p>
    <w:p w14:paraId="6A22CE40" w14:textId="77777777" w:rsidR="008C4DF9" w:rsidRPr="00FE367B" w:rsidRDefault="008C4DF9" w:rsidP="008C4DF9">
      <w:pPr>
        <w:rPr>
          <w:rFonts w:asciiTheme="minorHAnsi" w:hAnsiTheme="minorHAnsi"/>
          <w:szCs w:val="24"/>
        </w:rPr>
      </w:pPr>
      <w:r w:rsidRPr="00FE367B">
        <w:rPr>
          <w:rFonts w:asciiTheme="minorHAnsi" w:hAnsiTheme="minorHAnsi"/>
          <w:szCs w:val="24"/>
        </w:rPr>
        <w:t xml:space="preserve">L. N. McLin, Jr., B. K. Foutch, </w:t>
      </w:r>
      <w:r w:rsidRPr="00FE367B">
        <w:rPr>
          <w:rFonts w:asciiTheme="minorHAnsi" w:hAnsiTheme="minorHAnsi"/>
          <w:b/>
          <w:szCs w:val="24"/>
        </w:rPr>
        <w:t>J. M. Stringham</w:t>
      </w:r>
      <w:r w:rsidRPr="00FE367B">
        <w:rPr>
          <w:rFonts w:asciiTheme="minorHAnsi" w:hAnsiTheme="minorHAnsi"/>
          <w:szCs w:val="24"/>
        </w:rPr>
        <w:t>, P. A. Smith, B. J. Novar, and P. V. Garcia Disability Glare From Red and Green Laser Sources. ARVO Meeting Abstracts April 11, 2009 50:2002</w:t>
      </w:r>
    </w:p>
    <w:p w14:paraId="544F69A1" w14:textId="77777777" w:rsidR="008C4DF9" w:rsidRPr="00FE367B" w:rsidRDefault="008C4DF9" w:rsidP="008C4DF9">
      <w:pPr>
        <w:rPr>
          <w:rFonts w:asciiTheme="minorHAnsi" w:hAnsiTheme="minorHAnsi"/>
          <w:szCs w:val="24"/>
        </w:rPr>
      </w:pPr>
    </w:p>
    <w:p w14:paraId="07A50487" w14:textId="77777777" w:rsidR="008C4DF9" w:rsidRPr="00FE367B" w:rsidRDefault="008C4DF9" w:rsidP="008C4DF9">
      <w:pPr>
        <w:rPr>
          <w:rFonts w:asciiTheme="minorHAnsi" w:hAnsiTheme="minorHAnsi"/>
          <w:bCs/>
          <w:szCs w:val="24"/>
        </w:rPr>
      </w:pPr>
      <w:r>
        <w:rPr>
          <w:rFonts w:asciiTheme="minorHAnsi" w:hAnsiTheme="minorHAnsi"/>
          <w:b/>
          <w:bCs/>
          <w:szCs w:val="24"/>
        </w:rPr>
        <w:t>Stringham JM</w:t>
      </w:r>
      <w:r w:rsidRPr="00FE367B">
        <w:rPr>
          <w:rFonts w:asciiTheme="minorHAnsi" w:hAnsiTheme="minorHAnsi"/>
          <w:bCs/>
          <w:szCs w:val="24"/>
        </w:rPr>
        <w:t>, Smith PA, McLin L.  “</w:t>
      </w:r>
      <w:r w:rsidRPr="00FE367B">
        <w:rPr>
          <w:rFonts w:asciiTheme="minorHAnsi" w:hAnsiTheme="minorHAnsi"/>
          <w:szCs w:val="24"/>
        </w:rPr>
        <w:t>Visual performance and glare: Spatial properties of visual obscuration</w:t>
      </w:r>
      <w:r w:rsidRPr="00FE367B">
        <w:rPr>
          <w:rFonts w:asciiTheme="minorHAnsi" w:hAnsiTheme="minorHAnsi"/>
          <w:bCs/>
          <w:szCs w:val="24"/>
        </w:rPr>
        <w:t>.”  Vision Sciences Society Meeting May, 2008.</w:t>
      </w:r>
    </w:p>
    <w:p w14:paraId="38A4B0B2" w14:textId="77777777" w:rsidR="008C4DF9" w:rsidRDefault="008C4DF9">
      <w:pPr>
        <w:rPr>
          <w:rFonts w:asciiTheme="minorHAnsi" w:hAnsiTheme="minorHAnsi"/>
          <w:b/>
          <w:szCs w:val="24"/>
          <w:u w:val="single"/>
        </w:rPr>
      </w:pPr>
    </w:p>
    <w:p w14:paraId="211B80D8" w14:textId="77777777" w:rsidR="008C4DF9" w:rsidRPr="00FE367B" w:rsidRDefault="008C4DF9" w:rsidP="008C4DF9">
      <w:pPr>
        <w:rPr>
          <w:rFonts w:asciiTheme="minorHAnsi" w:hAnsiTheme="minorHAnsi"/>
          <w:bCs/>
          <w:szCs w:val="24"/>
        </w:rPr>
      </w:pPr>
      <w:r w:rsidRPr="00FE367B">
        <w:rPr>
          <w:rFonts w:asciiTheme="minorHAnsi" w:hAnsiTheme="minorHAnsi"/>
          <w:bCs/>
          <w:szCs w:val="24"/>
        </w:rPr>
        <w:t xml:space="preserve">Snodderly DM, Hammond BR, </w:t>
      </w:r>
      <w:r>
        <w:rPr>
          <w:rFonts w:asciiTheme="minorHAnsi" w:hAnsiTheme="minorHAnsi"/>
          <w:b/>
          <w:bCs/>
          <w:szCs w:val="24"/>
        </w:rPr>
        <w:t>Stringham JM</w:t>
      </w:r>
      <w:r w:rsidRPr="00FE367B">
        <w:rPr>
          <w:rFonts w:asciiTheme="minorHAnsi" w:hAnsiTheme="minorHAnsi"/>
          <w:bCs/>
          <w:szCs w:val="24"/>
        </w:rPr>
        <w:t>, Wooten BR. “Compensation for light loss due to filtering by macular pigment:  Specificity of the mechanism.”  Vision Sciences Society Meeting May, 2007.</w:t>
      </w:r>
    </w:p>
    <w:p w14:paraId="5F97D68B" w14:textId="77777777" w:rsidR="008C4DF9" w:rsidRDefault="008C4DF9">
      <w:pPr>
        <w:rPr>
          <w:rFonts w:asciiTheme="minorHAnsi" w:hAnsiTheme="minorHAnsi"/>
          <w:b/>
          <w:szCs w:val="24"/>
          <w:u w:val="single"/>
        </w:rPr>
      </w:pPr>
    </w:p>
    <w:p w14:paraId="5F0E837D" w14:textId="77777777" w:rsidR="008C4DF9" w:rsidRPr="00FE367B" w:rsidRDefault="008C4DF9" w:rsidP="008C4DF9">
      <w:pPr>
        <w:rPr>
          <w:rFonts w:asciiTheme="minorHAnsi" w:hAnsiTheme="minorHAnsi"/>
          <w:bCs/>
          <w:szCs w:val="24"/>
        </w:rPr>
      </w:pPr>
      <w:r w:rsidRPr="00FE367B">
        <w:rPr>
          <w:rFonts w:asciiTheme="minorHAnsi" w:hAnsiTheme="minorHAnsi"/>
          <w:iCs/>
          <w:szCs w:val="24"/>
        </w:rPr>
        <w:t xml:space="preserve">JM Nolan, </w:t>
      </w:r>
      <w:r w:rsidRPr="00FE367B">
        <w:rPr>
          <w:rFonts w:asciiTheme="minorHAnsi" w:hAnsiTheme="minorHAnsi"/>
          <w:b/>
          <w:iCs/>
          <w:szCs w:val="24"/>
        </w:rPr>
        <w:t>JM Stringham</w:t>
      </w:r>
      <w:r w:rsidRPr="00FE367B">
        <w:rPr>
          <w:rFonts w:asciiTheme="minorHAnsi" w:hAnsiTheme="minorHAnsi"/>
          <w:iCs/>
          <w:szCs w:val="24"/>
        </w:rPr>
        <w:t>, S Beatty, DM Snodderly.  “</w:t>
      </w:r>
      <w:r w:rsidRPr="00FE367B">
        <w:rPr>
          <w:rFonts w:asciiTheme="minorHAnsi" w:hAnsiTheme="minorHAnsi"/>
          <w:bCs/>
          <w:szCs w:val="24"/>
        </w:rPr>
        <w:t>Spatial Profile of Macular Pigment and Its Relationship With Foveal Architecture.”  Association for Research in Vision and Ophthalmology, 2007.  Ft. Lauderdale, FL.</w:t>
      </w:r>
    </w:p>
    <w:p w14:paraId="4AD728F4" w14:textId="77777777" w:rsidR="008C4DF9" w:rsidRPr="00FE367B" w:rsidRDefault="008C4DF9" w:rsidP="008C4DF9">
      <w:pPr>
        <w:rPr>
          <w:rFonts w:asciiTheme="minorHAnsi" w:hAnsiTheme="minorHAnsi"/>
          <w:bCs/>
          <w:szCs w:val="24"/>
        </w:rPr>
      </w:pPr>
    </w:p>
    <w:p w14:paraId="3B4AEA9D" w14:textId="77777777" w:rsidR="008C4DF9" w:rsidRPr="00FE367B" w:rsidRDefault="008C4DF9" w:rsidP="008C4DF9">
      <w:pPr>
        <w:rPr>
          <w:rFonts w:asciiTheme="minorHAnsi" w:hAnsiTheme="minorHAnsi"/>
          <w:bCs/>
          <w:szCs w:val="24"/>
        </w:rPr>
      </w:pPr>
      <w:r w:rsidRPr="00FE367B">
        <w:rPr>
          <w:rFonts w:asciiTheme="minorHAnsi" w:hAnsiTheme="minorHAnsi"/>
          <w:b/>
          <w:iCs/>
          <w:szCs w:val="24"/>
        </w:rPr>
        <w:t>JM Stringham</w:t>
      </w:r>
      <w:r w:rsidRPr="00FE367B">
        <w:rPr>
          <w:rFonts w:asciiTheme="minorHAnsi" w:hAnsiTheme="minorHAnsi"/>
          <w:iCs/>
          <w:szCs w:val="24"/>
        </w:rPr>
        <w:t xml:space="preserve">, BR Hammond, Jr., M Engles.  “The Glare Hypothesis of Macular Pigment Function.”  </w:t>
      </w:r>
      <w:r w:rsidRPr="00FE367B">
        <w:rPr>
          <w:rFonts w:asciiTheme="minorHAnsi" w:hAnsiTheme="minorHAnsi"/>
          <w:bCs/>
          <w:szCs w:val="24"/>
        </w:rPr>
        <w:t>Association for Research in Vision and Ophthalmology, 2007.  Ft. Lauderdale, FL.</w:t>
      </w:r>
    </w:p>
    <w:p w14:paraId="51282AB6" w14:textId="77777777" w:rsidR="008C4DF9" w:rsidRDefault="008C4DF9">
      <w:pPr>
        <w:rPr>
          <w:rFonts w:asciiTheme="minorHAnsi" w:hAnsiTheme="minorHAnsi"/>
          <w:b/>
          <w:szCs w:val="24"/>
          <w:u w:val="single"/>
        </w:rPr>
      </w:pPr>
    </w:p>
    <w:p w14:paraId="0CFB6C60" w14:textId="77777777" w:rsidR="008C4DF9" w:rsidRPr="00FE367B" w:rsidRDefault="008C4DF9" w:rsidP="008C4DF9">
      <w:pPr>
        <w:rPr>
          <w:rFonts w:asciiTheme="minorHAnsi" w:hAnsiTheme="minorHAnsi"/>
          <w:bCs/>
          <w:szCs w:val="24"/>
        </w:rPr>
      </w:pPr>
      <w:r w:rsidRPr="00FE367B">
        <w:rPr>
          <w:rFonts w:asciiTheme="minorHAnsi" w:hAnsiTheme="minorHAnsi"/>
          <w:iCs/>
          <w:szCs w:val="24"/>
        </w:rPr>
        <w:t xml:space="preserve">BR Hammond, Jr., </w:t>
      </w:r>
      <w:r w:rsidRPr="00FE367B">
        <w:rPr>
          <w:rFonts w:asciiTheme="minorHAnsi" w:hAnsiTheme="minorHAnsi"/>
          <w:b/>
          <w:iCs/>
          <w:szCs w:val="24"/>
        </w:rPr>
        <w:t>JM Stringham</w:t>
      </w:r>
      <w:r w:rsidRPr="00FE367B">
        <w:rPr>
          <w:rFonts w:asciiTheme="minorHAnsi" w:hAnsiTheme="minorHAnsi"/>
          <w:iCs/>
          <w:szCs w:val="24"/>
        </w:rPr>
        <w:t>, JM Nolan, BR Wooten, DM Snodderly.  “</w:t>
      </w:r>
      <w:r w:rsidRPr="00FE367B">
        <w:rPr>
          <w:rFonts w:asciiTheme="minorHAnsi" w:hAnsiTheme="minorHAnsi"/>
          <w:bCs/>
          <w:szCs w:val="24"/>
        </w:rPr>
        <w:t>The Validity of Macular Pigment Measurements Using HFP in Patients With Age-Related Macular Degeneration.”  Association for Research in Vision and Ophthalmology, 2007.  Ft. Lauderdale, FL.</w:t>
      </w:r>
    </w:p>
    <w:p w14:paraId="53598998" w14:textId="77777777" w:rsidR="00112489" w:rsidRDefault="00112489">
      <w:pPr>
        <w:rPr>
          <w:rFonts w:asciiTheme="minorHAnsi" w:hAnsiTheme="minorHAnsi"/>
          <w:b/>
          <w:szCs w:val="24"/>
          <w:u w:val="single"/>
        </w:rPr>
      </w:pPr>
    </w:p>
    <w:p w14:paraId="2D007DD0" w14:textId="77777777" w:rsidR="00112489" w:rsidRPr="00FE367B" w:rsidRDefault="00112489" w:rsidP="00112489">
      <w:pPr>
        <w:rPr>
          <w:rFonts w:asciiTheme="minorHAnsi" w:hAnsiTheme="minorHAnsi"/>
          <w:szCs w:val="24"/>
        </w:rPr>
      </w:pPr>
      <w:r w:rsidRPr="00FE367B">
        <w:rPr>
          <w:rFonts w:asciiTheme="minorHAnsi" w:hAnsiTheme="minorHAnsi"/>
          <w:szCs w:val="24"/>
        </w:rPr>
        <w:t xml:space="preserve">Hammond BR, </w:t>
      </w:r>
      <w:r>
        <w:rPr>
          <w:rFonts w:asciiTheme="minorHAnsi" w:hAnsiTheme="minorHAnsi"/>
          <w:b/>
          <w:szCs w:val="24"/>
        </w:rPr>
        <w:t>Stringham JM</w:t>
      </w:r>
      <w:r w:rsidRPr="00FE367B">
        <w:rPr>
          <w:rFonts w:asciiTheme="minorHAnsi" w:hAnsiTheme="minorHAnsi"/>
          <w:szCs w:val="24"/>
        </w:rPr>
        <w:t xml:space="preserve">, Wooten BR.  “Compensation Effects Associated with </w:t>
      </w:r>
      <w:proofErr w:type="spellStart"/>
      <w:r w:rsidRPr="00FE367B">
        <w:rPr>
          <w:rFonts w:asciiTheme="minorHAnsi" w:hAnsiTheme="minorHAnsi"/>
          <w:szCs w:val="24"/>
        </w:rPr>
        <w:t>Prereceptoral</w:t>
      </w:r>
      <w:proofErr w:type="spellEnd"/>
      <w:r w:rsidRPr="00FE367B">
        <w:rPr>
          <w:rFonts w:asciiTheme="minorHAnsi" w:hAnsiTheme="minorHAnsi"/>
          <w:szCs w:val="24"/>
        </w:rPr>
        <w:t xml:space="preserve"> Screening by Macular Pigment.”  European Conference of Visual Perception, St. </w:t>
      </w:r>
      <w:proofErr w:type="spellStart"/>
      <w:r w:rsidRPr="00FE367B">
        <w:rPr>
          <w:rFonts w:asciiTheme="minorHAnsi" w:hAnsiTheme="minorHAnsi"/>
          <w:szCs w:val="24"/>
        </w:rPr>
        <w:t>Petersberg</w:t>
      </w:r>
      <w:proofErr w:type="spellEnd"/>
      <w:r w:rsidRPr="00FE367B">
        <w:rPr>
          <w:rFonts w:asciiTheme="minorHAnsi" w:hAnsiTheme="minorHAnsi"/>
          <w:szCs w:val="24"/>
        </w:rPr>
        <w:t>, Russia.  2006.</w:t>
      </w:r>
    </w:p>
    <w:p w14:paraId="6EC7422B" w14:textId="77777777" w:rsidR="00112489" w:rsidRDefault="00112489">
      <w:pPr>
        <w:rPr>
          <w:rFonts w:asciiTheme="minorHAnsi" w:hAnsiTheme="minorHAnsi"/>
          <w:b/>
          <w:szCs w:val="24"/>
          <w:u w:val="single"/>
        </w:rPr>
      </w:pPr>
    </w:p>
    <w:p w14:paraId="6D4259FD" w14:textId="77777777" w:rsidR="00112489" w:rsidRPr="00FE367B" w:rsidRDefault="00112489" w:rsidP="00112489">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Hammond BR, Wooten BR, Snodderly DM.  “Evaluation of the compensation mechanism for macular pigment.”  Association for Research in Vision and Ophthalmology, 2006.  Ft. Lauderdale, FL.</w:t>
      </w:r>
    </w:p>
    <w:p w14:paraId="7CF5E839" w14:textId="77777777" w:rsidR="00112489" w:rsidRDefault="00112489">
      <w:pPr>
        <w:rPr>
          <w:rFonts w:asciiTheme="minorHAnsi" w:hAnsiTheme="minorHAnsi"/>
          <w:b/>
          <w:szCs w:val="24"/>
          <w:u w:val="single"/>
        </w:rPr>
      </w:pPr>
    </w:p>
    <w:p w14:paraId="00DABB3C" w14:textId="77777777" w:rsidR="00112489" w:rsidRPr="00FE367B" w:rsidRDefault="00112489" w:rsidP="00112489">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Hammond BR, Wooten BR, Snodderly DM.  “Compensation for light loss due to filtering by macular pigment.”  Association for Research in Vision and Ophthalmology, 2005.  Ft. Lauderdale, FL.</w:t>
      </w:r>
    </w:p>
    <w:p w14:paraId="6D57D76E" w14:textId="77777777" w:rsidR="00112489" w:rsidRDefault="00112489">
      <w:pPr>
        <w:rPr>
          <w:rFonts w:asciiTheme="minorHAnsi" w:hAnsiTheme="minorHAnsi"/>
          <w:b/>
          <w:szCs w:val="24"/>
          <w:u w:val="single"/>
        </w:rPr>
      </w:pPr>
    </w:p>
    <w:p w14:paraId="5DF081BB" w14:textId="77777777" w:rsidR="00112489" w:rsidRPr="00FE367B" w:rsidRDefault="00112489" w:rsidP="00112489">
      <w:pPr>
        <w:rPr>
          <w:rFonts w:asciiTheme="minorHAnsi" w:hAnsiTheme="minorHAnsi"/>
          <w:szCs w:val="24"/>
        </w:rPr>
      </w:pPr>
      <w:r w:rsidRPr="00FE367B">
        <w:rPr>
          <w:rFonts w:asciiTheme="minorHAnsi" w:hAnsiTheme="minorHAnsi"/>
          <w:szCs w:val="24"/>
        </w:rPr>
        <w:lastRenderedPageBreak/>
        <w:t xml:space="preserve">Wenzel AJ, </w:t>
      </w:r>
      <w:r>
        <w:rPr>
          <w:rFonts w:asciiTheme="minorHAnsi" w:hAnsiTheme="minorHAnsi"/>
          <w:b/>
          <w:szCs w:val="24"/>
        </w:rPr>
        <w:t>Stringham JM</w:t>
      </w:r>
      <w:r w:rsidRPr="00FE367B">
        <w:rPr>
          <w:rFonts w:asciiTheme="minorHAnsi" w:hAnsiTheme="minorHAnsi"/>
          <w:szCs w:val="24"/>
        </w:rPr>
        <w:t>, Sheehan JP, Fuld K, Curran-Celentano J.  “The spatial distribution of macular pigment optical density following lutein supplementation.”  Association for Research in Vision and Ophthalmology, 2005.  Ft. Lauderdale, FL.</w:t>
      </w:r>
    </w:p>
    <w:p w14:paraId="709BCF51" w14:textId="77777777" w:rsidR="00112489" w:rsidRDefault="00112489">
      <w:pPr>
        <w:rPr>
          <w:rFonts w:asciiTheme="minorHAnsi" w:hAnsiTheme="minorHAnsi"/>
          <w:b/>
          <w:szCs w:val="24"/>
          <w:u w:val="single"/>
        </w:rPr>
      </w:pPr>
    </w:p>
    <w:p w14:paraId="246D52A9" w14:textId="77777777" w:rsidR="00112489" w:rsidRPr="00FE367B" w:rsidRDefault="00112489" w:rsidP="00112489">
      <w:pPr>
        <w:rPr>
          <w:rFonts w:asciiTheme="minorHAnsi" w:hAnsiTheme="minorHAnsi"/>
          <w:szCs w:val="24"/>
        </w:rPr>
      </w:pPr>
      <w:r w:rsidRPr="00FE367B">
        <w:rPr>
          <w:rFonts w:asciiTheme="minorHAnsi" w:hAnsiTheme="minorHAnsi"/>
          <w:szCs w:val="24"/>
        </w:rPr>
        <w:t xml:space="preserve">Wenzel AJ, Fuld K, </w:t>
      </w:r>
      <w:r>
        <w:rPr>
          <w:rFonts w:asciiTheme="minorHAnsi" w:hAnsiTheme="minorHAnsi"/>
          <w:b/>
          <w:szCs w:val="24"/>
        </w:rPr>
        <w:t>Stringham JM</w:t>
      </w:r>
      <w:r w:rsidRPr="00FE367B">
        <w:rPr>
          <w:rFonts w:asciiTheme="minorHAnsi" w:hAnsiTheme="minorHAnsi"/>
          <w:szCs w:val="24"/>
        </w:rPr>
        <w:t>.  ”Macular pigment optical density and photophobia.”  Association for Research in Vision and Ophthalmology, 2004.  Ft. Lauderdale, FL.</w:t>
      </w:r>
    </w:p>
    <w:p w14:paraId="1A0EAB00" w14:textId="77777777" w:rsidR="00112489" w:rsidRDefault="00112489">
      <w:pPr>
        <w:rPr>
          <w:rFonts w:asciiTheme="minorHAnsi" w:hAnsiTheme="minorHAnsi"/>
          <w:b/>
          <w:szCs w:val="24"/>
          <w:u w:val="single"/>
        </w:rPr>
      </w:pPr>
    </w:p>
    <w:p w14:paraId="3FC2DE51" w14:textId="77777777" w:rsidR="00112489" w:rsidRPr="00FE367B" w:rsidRDefault="00112489" w:rsidP="00112489">
      <w:pPr>
        <w:rPr>
          <w:rFonts w:asciiTheme="minorHAnsi" w:hAnsiTheme="minorHAnsi"/>
          <w:szCs w:val="24"/>
        </w:rPr>
      </w:pPr>
      <w:r w:rsidRPr="00FE367B">
        <w:rPr>
          <w:rFonts w:asciiTheme="minorHAnsi" w:hAnsiTheme="minorHAnsi"/>
          <w:szCs w:val="24"/>
        </w:rPr>
        <w:t xml:space="preserve">Sheehan JP, Wenzel AJ, </w:t>
      </w:r>
      <w:r>
        <w:rPr>
          <w:rFonts w:asciiTheme="minorHAnsi" w:hAnsiTheme="minorHAnsi"/>
          <w:b/>
          <w:szCs w:val="24"/>
        </w:rPr>
        <w:t>Stringham JM</w:t>
      </w:r>
      <w:r w:rsidRPr="00FE367B">
        <w:rPr>
          <w:rFonts w:asciiTheme="minorHAnsi" w:hAnsiTheme="minorHAnsi"/>
          <w:szCs w:val="24"/>
        </w:rPr>
        <w:t xml:space="preserve">, </w:t>
      </w:r>
      <w:proofErr w:type="spellStart"/>
      <w:r w:rsidRPr="00FE367B">
        <w:rPr>
          <w:rFonts w:asciiTheme="minorHAnsi" w:hAnsiTheme="minorHAnsi"/>
          <w:szCs w:val="24"/>
        </w:rPr>
        <w:t>Gerweck</w:t>
      </w:r>
      <w:proofErr w:type="spellEnd"/>
      <w:r w:rsidRPr="00FE367B">
        <w:rPr>
          <w:rFonts w:asciiTheme="minorHAnsi" w:hAnsiTheme="minorHAnsi"/>
          <w:szCs w:val="24"/>
        </w:rPr>
        <w:t xml:space="preserve"> C, Curran-Celentano, J.  “Macular pigment optical density at four retinal loci during 120 days of lutein supplementation.”  Association for Research in Vision and Ophthalmology, 2004.  Ft. Lauderdale, FL.</w:t>
      </w:r>
    </w:p>
    <w:p w14:paraId="31D78F8F" w14:textId="77777777" w:rsidR="00112489" w:rsidRPr="00FE367B" w:rsidRDefault="00112489" w:rsidP="00112489">
      <w:pPr>
        <w:rPr>
          <w:rFonts w:asciiTheme="minorHAnsi" w:hAnsiTheme="minorHAnsi"/>
          <w:szCs w:val="24"/>
        </w:rPr>
      </w:pPr>
    </w:p>
    <w:p w14:paraId="35AB3B63" w14:textId="77777777" w:rsidR="00112489" w:rsidRPr="00FE367B" w:rsidRDefault="00112489" w:rsidP="00112489">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Snodderly DM, Fuld K, Wenzel AJ.  ”The effect of macular pigment on photophobia threshold:  central vs. peripheral viewing.”  Association for Research in Vision and Ophthalmology, 2004.  Ft. Lauderdale, FL.</w:t>
      </w:r>
    </w:p>
    <w:p w14:paraId="2F53B32B" w14:textId="77777777" w:rsidR="00112489" w:rsidRDefault="00112489">
      <w:pPr>
        <w:rPr>
          <w:rFonts w:asciiTheme="minorHAnsi" w:hAnsiTheme="minorHAnsi"/>
          <w:b/>
          <w:szCs w:val="24"/>
          <w:u w:val="single"/>
        </w:rPr>
      </w:pPr>
    </w:p>
    <w:p w14:paraId="390D4E91" w14:textId="77777777" w:rsidR="00112489" w:rsidRPr="00FE367B" w:rsidRDefault="00112489" w:rsidP="00112489">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Fuld K, Wenzel AJ.  ”An action spectrum for photophobia.”  Optical Society of America.  2000, Providence, RI.</w:t>
      </w:r>
    </w:p>
    <w:p w14:paraId="6AFB0C63" w14:textId="2B5C0517" w:rsidR="00D72BFF" w:rsidRPr="00D51AA8" w:rsidRDefault="00D72BFF" w:rsidP="002427D9">
      <w:pPr>
        <w:rPr>
          <w:rFonts w:asciiTheme="minorHAnsi" w:hAnsiTheme="minorHAnsi"/>
          <w:b/>
          <w:szCs w:val="24"/>
        </w:rPr>
      </w:pPr>
      <w:r w:rsidRPr="00D51AA8">
        <w:rPr>
          <w:rFonts w:asciiTheme="minorHAnsi" w:hAnsiTheme="minorHAnsi"/>
          <w:b/>
          <w:szCs w:val="24"/>
        </w:rPr>
        <w:t xml:space="preserve">PATENTS / </w:t>
      </w:r>
      <w:r w:rsidR="001A3453" w:rsidRPr="00D51AA8">
        <w:rPr>
          <w:rFonts w:asciiTheme="minorHAnsi" w:hAnsiTheme="minorHAnsi"/>
          <w:b/>
          <w:szCs w:val="24"/>
        </w:rPr>
        <w:t xml:space="preserve">INVENTIONS / </w:t>
      </w:r>
      <w:r w:rsidRPr="00D51AA8">
        <w:rPr>
          <w:rFonts w:asciiTheme="minorHAnsi" w:hAnsiTheme="minorHAnsi"/>
          <w:b/>
          <w:szCs w:val="24"/>
        </w:rPr>
        <w:t>INTELLECTUAL PROPERTY</w:t>
      </w:r>
    </w:p>
    <w:p w14:paraId="3C1731DE" w14:textId="77777777" w:rsidR="00325A1C" w:rsidRPr="00FE367B" w:rsidRDefault="00325A1C" w:rsidP="00325A1C">
      <w:pPr>
        <w:rPr>
          <w:rFonts w:asciiTheme="minorHAnsi" w:hAnsiTheme="minorHAnsi"/>
          <w:szCs w:val="24"/>
        </w:rPr>
      </w:pPr>
    </w:p>
    <w:p w14:paraId="60E0EDE2" w14:textId="24952ADA" w:rsidR="0015393F" w:rsidRDefault="00015E9C" w:rsidP="0015393F">
      <w:pPr>
        <w:rPr>
          <w:rFonts w:asciiTheme="minorHAnsi" w:hAnsiTheme="minorHAnsi"/>
          <w:szCs w:val="24"/>
        </w:rPr>
      </w:pPr>
      <w:r>
        <w:rPr>
          <w:rFonts w:asciiTheme="minorHAnsi" w:hAnsiTheme="minorHAnsi"/>
          <w:b/>
          <w:szCs w:val="24"/>
        </w:rPr>
        <w:t>Stringham JM</w:t>
      </w:r>
      <w:r w:rsidR="001A3453" w:rsidRPr="00FE367B">
        <w:rPr>
          <w:rFonts w:asciiTheme="minorHAnsi" w:hAnsiTheme="minorHAnsi"/>
          <w:szCs w:val="24"/>
        </w:rPr>
        <w:t xml:space="preserve">, </w:t>
      </w:r>
      <w:proofErr w:type="spellStart"/>
      <w:r w:rsidR="001A3453" w:rsidRPr="00FE367B">
        <w:rPr>
          <w:rFonts w:asciiTheme="minorHAnsi" w:hAnsiTheme="minorHAnsi"/>
          <w:szCs w:val="24"/>
        </w:rPr>
        <w:t>Omniactive</w:t>
      </w:r>
      <w:proofErr w:type="spellEnd"/>
      <w:r w:rsidR="001A3453" w:rsidRPr="00FE367B">
        <w:rPr>
          <w:rFonts w:asciiTheme="minorHAnsi" w:hAnsiTheme="minorHAnsi"/>
          <w:szCs w:val="24"/>
        </w:rPr>
        <w:t xml:space="preserve"> Health Technologies, Inc., University of Georgia Research Foundation.  “Supplementation with Lutein Significantly Reduces Psychological Stress and I</w:t>
      </w:r>
      <w:r w:rsidR="001A05C8">
        <w:rPr>
          <w:rFonts w:asciiTheme="minorHAnsi" w:hAnsiTheme="minorHAnsi"/>
          <w:szCs w:val="24"/>
        </w:rPr>
        <w:t>mproves Overall Health Status.”</w:t>
      </w:r>
      <w:r w:rsidR="001A3453" w:rsidRPr="00FE367B">
        <w:rPr>
          <w:rFonts w:asciiTheme="minorHAnsi" w:hAnsiTheme="minorHAnsi"/>
          <w:szCs w:val="24"/>
        </w:rPr>
        <w:t xml:space="preserve">  2015.</w:t>
      </w:r>
    </w:p>
    <w:p w14:paraId="7A1B6479" w14:textId="77777777" w:rsidR="001A19F1" w:rsidRDefault="001A19F1" w:rsidP="0015393F">
      <w:pPr>
        <w:rPr>
          <w:rFonts w:asciiTheme="minorHAnsi" w:hAnsiTheme="minorHAnsi"/>
          <w:szCs w:val="24"/>
        </w:rPr>
      </w:pPr>
    </w:p>
    <w:p w14:paraId="07EA6BC0" w14:textId="0061109F" w:rsidR="001A19F1" w:rsidRPr="00FE367B" w:rsidRDefault="001A19F1" w:rsidP="0015393F">
      <w:pPr>
        <w:rPr>
          <w:rFonts w:asciiTheme="minorHAnsi" w:hAnsiTheme="minorHAnsi"/>
          <w:szCs w:val="24"/>
        </w:rPr>
      </w:pPr>
      <w:r w:rsidRPr="001A05C8">
        <w:rPr>
          <w:rFonts w:asciiTheme="minorHAnsi" w:hAnsiTheme="minorHAnsi"/>
          <w:b/>
          <w:szCs w:val="24"/>
        </w:rPr>
        <w:t>Stringham JM</w:t>
      </w:r>
      <w:r w:rsidR="001A05C8">
        <w:rPr>
          <w:rFonts w:asciiTheme="minorHAnsi" w:hAnsiTheme="minorHAnsi"/>
          <w:szCs w:val="24"/>
        </w:rPr>
        <w:t xml:space="preserve">, </w:t>
      </w:r>
      <w:proofErr w:type="spellStart"/>
      <w:r w:rsidR="001A05C8">
        <w:rPr>
          <w:rFonts w:asciiTheme="minorHAnsi" w:hAnsiTheme="minorHAnsi"/>
          <w:szCs w:val="24"/>
        </w:rPr>
        <w:t>Omniactive</w:t>
      </w:r>
      <w:proofErr w:type="spellEnd"/>
      <w:r w:rsidR="001A05C8">
        <w:rPr>
          <w:rFonts w:asciiTheme="minorHAnsi" w:hAnsiTheme="minorHAnsi"/>
          <w:szCs w:val="24"/>
        </w:rPr>
        <w:t xml:space="preserve"> Health Technolo</w:t>
      </w:r>
      <w:r>
        <w:rPr>
          <w:rFonts w:asciiTheme="minorHAnsi" w:hAnsiTheme="minorHAnsi"/>
          <w:szCs w:val="24"/>
        </w:rPr>
        <w:t>gies, Inc., University of Georgia Research Foundation.  “Supplementation with Macular Carotenoids Increase Brain-Derived Neurotrophic Factor and Reduces Pro-Inflammatory Cytokines.”  2015</w:t>
      </w:r>
      <w:r w:rsidR="001A05C8">
        <w:rPr>
          <w:rFonts w:asciiTheme="minorHAnsi" w:hAnsiTheme="minorHAnsi"/>
          <w:szCs w:val="24"/>
        </w:rPr>
        <w:t>.</w:t>
      </w:r>
    </w:p>
    <w:p w14:paraId="3012E7F2" w14:textId="77777777" w:rsidR="001A3453" w:rsidRPr="00FE367B" w:rsidRDefault="001A3453" w:rsidP="0015393F">
      <w:pPr>
        <w:rPr>
          <w:rFonts w:asciiTheme="minorHAnsi" w:hAnsiTheme="minorHAnsi"/>
          <w:b/>
          <w:szCs w:val="24"/>
        </w:rPr>
      </w:pPr>
    </w:p>
    <w:p w14:paraId="3457FD14" w14:textId="77777777" w:rsidR="00777824" w:rsidRDefault="00777824" w:rsidP="0015393F">
      <w:pPr>
        <w:rPr>
          <w:rFonts w:asciiTheme="minorHAnsi" w:hAnsiTheme="minorHAnsi"/>
          <w:b/>
          <w:szCs w:val="24"/>
          <w:u w:val="single"/>
        </w:rPr>
      </w:pPr>
    </w:p>
    <w:p w14:paraId="501C8388" w14:textId="3E402270" w:rsidR="0015393F" w:rsidRPr="00D51AA8" w:rsidRDefault="0015393F" w:rsidP="0015393F">
      <w:pPr>
        <w:rPr>
          <w:rFonts w:asciiTheme="minorHAnsi" w:hAnsiTheme="minorHAnsi"/>
          <w:b/>
          <w:szCs w:val="24"/>
        </w:rPr>
      </w:pPr>
      <w:r w:rsidRPr="00D51AA8">
        <w:rPr>
          <w:rFonts w:asciiTheme="minorHAnsi" w:hAnsiTheme="minorHAnsi"/>
          <w:b/>
          <w:szCs w:val="24"/>
        </w:rPr>
        <w:t>GRANTS / FUNDING SOURCES</w:t>
      </w:r>
    </w:p>
    <w:p w14:paraId="2415B0FE" w14:textId="197C7ED6" w:rsidR="00D906C1" w:rsidRDefault="00D906C1" w:rsidP="006C39E7">
      <w:pPr>
        <w:rPr>
          <w:rFonts w:asciiTheme="minorHAnsi" w:hAnsiTheme="minorHAnsi"/>
          <w:b/>
          <w:szCs w:val="24"/>
        </w:rPr>
      </w:pPr>
    </w:p>
    <w:p w14:paraId="05D10A85" w14:textId="79008AE0" w:rsidR="00F30702" w:rsidRDefault="00F30702" w:rsidP="006C39E7">
      <w:pPr>
        <w:rPr>
          <w:rFonts w:asciiTheme="minorHAnsi" w:hAnsiTheme="minorHAnsi"/>
          <w:szCs w:val="24"/>
        </w:rPr>
      </w:pPr>
      <w:r>
        <w:rPr>
          <w:rFonts w:asciiTheme="minorHAnsi" w:hAnsiTheme="minorHAnsi"/>
          <w:b/>
          <w:szCs w:val="24"/>
        </w:rPr>
        <w:t>Stringham JM</w:t>
      </w:r>
      <w:r w:rsidR="00DC1A96">
        <w:rPr>
          <w:rFonts w:asciiTheme="minorHAnsi" w:hAnsiTheme="minorHAnsi"/>
          <w:b/>
          <w:szCs w:val="24"/>
        </w:rPr>
        <w:t xml:space="preserve">, </w:t>
      </w:r>
      <w:r w:rsidR="00DC1A96" w:rsidRPr="00DC1A96">
        <w:rPr>
          <w:rFonts w:asciiTheme="minorHAnsi" w:hAnsiTheme="minorHAnsi"/>
          <w:szCs w:val="24"/>
        </w:rPr>
        <w:t>Stringham NT</w:t>
      </w:r>
      <w:r>
        <w:rPr>
          <w:rFonts w:asciiTheme="minorHAnsi" w:hAnsiTheme="minorHAnsi"/>
          <w:b/>
          <w:szCs w:val="24"/>
        </w:rPr>
        <w:t xml:space="preserve"> </w:t>
      </w:r>
      <w:r w:rsidR="004077EB">
        <w:rPr>
          <w:rFonts w:asciiTheme="minorHAnsi" w:hAnsiTheme="minorHAnsi"/>
          <w:szCs w:val="24"/>
        </w:rPr>
        <w:t>(2016</w:t>
      </w:r>
      <w:r>
        <w:rPr>
          <w:rFonts w:asciiTheme="minorHAnsi" w:hAnsiTheme="minorHAnsi"/>
          <w:szCs w:val="24"/>
        </w:rPr>
        <w:t xml:space="preserve">).  </w:t>
      </w:r>
      <w:r w:rsidRPr="00F30702">
        <w:rPr>
          <w:rFonts w:asciiTheme="minorHAnsi" w:hAnsiTheme="minorHAnsi"/>
          <w:szCs w:val="24"/>
        </w:rPr>
        <w:t>THE EFFECT OF RETINAL CAROTENOID SUPPLEMENTATION ON VISUAL, COGNITIVE, AND NEUROPHYSIOLOGICAL PERFORMANCE</w:t>
      </w:r>
      <w:r w:rsidR="00D906C1">
        <w:rPr>
          <w:rFonts w:asciiTheme="minorHAnsi" w:hAnsiTheme="minorHAnsi"/>
          <w:szCs w:val="24"/>
        </w:rPr>
        <w:t>.  $13</w:t>
      </w:r>
      <w:r w:rsidR="004077EB">
        <w:rPr>
          <w:rFonts w:asciiTheme="minorHAnsi" w:hAnsiTheme="minorHAnsi"/>
          <w:szCs w:val="24"/>
        </w:rPr>
        <w:t xml:space="preserve">0,000.  </w:t>
      </w:r>
      <w:proofErr w:type="spellStart"/>
      <w:r w:rsidR="004077EB">
        <w:rPr>
          <w:rFonts w:asciiTheme="minorHAnsi" w:hAnsiTheme="minorHAnsi"/>
          <w:szCs w:val="24"/>
        </w:rPr>
        <w:t>Omniactive</w:t>
      </w:r>
      <w:proofErr w:type="spellEnd"/>
      <w:r w:rsidR="004077EB">
        <w:rPr>
          <w:rFonts w:asciiTheme="minorHAnsi" w:hAnsiTheme="minorHAnsi"/>
          <w:szCs w:val="24"/>
        </w:rPr>
        <w:t xml:space="preserve"> Health Technologies, Inc</w:t>
      </w:r>
      <w:r>
        <w:rPr>
          <w:rFonts w:asciiTheme="minorHAnsi" w:hAnsiTheme="minorHAnsi"/>
          <w:szCs w:val="24"/>
        </w:rPr>
        <w:t>.</w:t>
      </w:r>
    </w:p>
    <w:p w14:paraId="289A49D5" w14:textId="59646A26" w:rsidR="006C39E7" w:rsidRPr="00FE367B" w:rsidRDefault="006C39E7" w:rsidP="006C39E7">
      <w:pPr>
        <w:rPr>
          <w:rFonts w:asciiTheme="minorHAnsi" w:hAnsiTheme="minorHAnsi"/>
          <w:szCs w:val="24"/>
        </w:rPr>
      </w:pPr>
    </w:p>
    <w:p w14:paraId="420F3AB5" w14:textId="41922AE7" w:rsidR="006C39E7" w:rsidRPr="00FE367B" w:rsidRDefault="006C39E7" w:rsidP="006C39E7">
      <w:pPr>
        <w:rPr>
          <w:rFonts w:asciiTheme="minorHAnsi" w:hAnsiTheme="minorHAnsi"/>
          <w:szCs w:val="24"/>
        </w:rPr>
      </w:pPr>
      <w:r>
        <w:rPr>
          <w:rFonts w:asciiTheme="minorHAnsi" w:hAnsiTheme="minorHAnsi"/>
          <w:b/>
          <w:szCs w:val="24"/>
        </w:rPr>
        <w:t>Stringham JM</w:t>
      </w:r>
      <w:r w:rsidR="004077EB">
        <w:rPr>
          <w:rFonts w:asciiTheme="minorHAnsi" w:hAnsiTheme="minorHAnsi"/>
          <w:szCs w:val="24"/>
        </w:rPr>
        <w:t>, Stringham NT (2016</w:t>
      </w:r>
      <w:r w:rsidRPr="00FE367B">
        <w:rPr>
          <w:rFonts w:asciiTheme="minorHAnsi" w:hAnsiTheme="minorHAnsi"/>
          <w:szCs w:val="24"/>
        </w:rPr>
        <w:t xml:space="preserve">).  “Effects of Lutein Supplementation on Visual Quality.”  $75,000.  </w:t>
      </w:r>
      <w:proofErr w:type="spellStart"/>
      <w:r w:rsidRPr="00FE367B">
        <w:rPr>
          <w:rFonts w:asciiTheme="minorHAnsi" w:hAnsiTheme="minorHAnsi"/>
          <w:szCs w:val="24"/>
        </w:rPr>
        <w:t>Omniactive</w:t>
      </w:r>
      <w:proofErr w:type="spellEnd"/>
      <w:r w:rsidRPr="00FE367B">
        <w:rPr>
          <w:rFonts w:asciiTheme="minorHAnsi" w:hAnsiTheme="minorHAnsi"/>
          <w:szCs w:val="24"/>
        </w:rPr>
        <w:t xml:space="preserve"> Health Technologies, Inc.</w:t>
      </w:r>
    </w:p>
    <w:p w14:paraId="5D4C12C9" w14:textId="77777777" w:rsidR="006C39E7" w:rsidRPr="00FE367B" w:rsidRDefault="006C39E7" w:rsidP="006C39E7">
      <w:pPr>
        <w:rPr>
          <w:rFonts w:asciiTheme="minorHAnsi" w:hAnsiTheme="minorHAnsi"/>
          <w:szCs w:val="24"/>
        </w:rPr>
      </w:pPr>
    </w:p>
    <w:p w14:paraId="4A798B7A" w14:textId="77777777" w:rsidR="006C39E7" w:rsidRPr="00FE367B" w:rsidRDefault="006C39E7" w:rsidP="006C39E7">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xml:space="preserve">, Stringham NT (2015).  </w:t>
      </w:r>
      <w:r w:rsidRPr="00FE367B">
        <w:rPr>
          <w:rFonts w:asciiTheme="minorHAnsi" w:hAnsiTheme="minorHAnsi"/>
          <w:i/>
          <w:szCs w:val="24"/>
        </w:rPr>
        <w:t>Collaboration with University of Maryland</w:t>
      </w:r>
      <w:r w:rsidRPr="00FE367B">
        <w:rPr>
          <w:rFonts w:asciiTheme="minorHAnsi" w:hAnsiTheme="minorHAnsi"/>
          <w:szCs w:val="24"/>
        </w:rPr>
        <w:t xml:space="preserve">.  “Effects of Lutein Supplementation on Skin Parameters.”  $54,000.  </w:t>
      </w:r>
      <w:proofErr w:type="spellStart"/>
      <w:r w:rsidRPr="00FE367B">
        <w:rPr>
          <w:rFonts w:asciiTheme="minorHAnsi" w:hAnsiTheme="minorHAnsi"/>
          <w:szCs w:val="24"/>
        </w:rPr>
        <w:t>Omniactive</w:t>
      </w:r>
      <w:proofErr w:type="spellEnd"/>
      <w:r w:rsidRPr="00FE367B">
        <w:rPr>
          <w:rFonts w:asciiTheme="minorHAnsi" w:hAnsiTheme="minorHAnsi"/>
          <w:szCs w:val="24"/>
        </w:rPr>
        <w:t xml:space="preserve"> Health Technologies, Inc.</w:t>
      </w:r>
    </w:p>
    <w:p w14:paraId="617F69D8" w14:textId="77777777" w:rsidR="00325A1C" w:rsidRDefault="00325A1C" w:rsidP="00D21E5D">
      <w:pPr>
        <w:rPr>
          <w:rFonts w:asciiTheme="minorHAnsi" w:hAnsiTheme="minorHAnsi"/>
          <w:szCs w:val="24"/>
        </w:rPr>
      </w:pPr>
    </w:p>
    <w:p w14:paraId="34EF67D1" w14:textId="4A1AE3E4" w:rsidR="006C39E7" w:rsidRPr="00FE367B" w:rsidRDefault="006C39E7" w:rsidP="006C39E7">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(2015). “Macular Ca</w:t>
      </w:r>
      <w:r w:rsidR="00D906C1">
        <w:rPr>
          <w:rFonts w:asciiTheme="minorHAnsi" w:hAnsiTheme="minorHAnsi"/>
          <w:szCs w:val="24"/>
        </w:rPr>
        <w:t>rotenoids and Blue Light.”  $9</w:t>
      </w:r>
      <w:r w:rsidRPr="00FE367B">
        <w:rPr>
          <w:rFonts w:asciiTheme="minorHAnsi" w:hAnsiTheme="minorHAnsi"/>
          <w:szCs w:val="24"/>
        </w:rPr>
        <w:t xml:space="preserve">7,405.  </w:t>
      </w:r>
      <w:proofErr w:type="spellStart"/>
      <w:r w:rsidRPr="00FE367B">
        <w:rPr>
          <w:rFonts w:asciiTheme="minorHAnsi" w:hAnsiTheme="minorHAnsi"/>
          <w:szCs w:val="24"/>
        </w:rPr>
        <w:t>Omniactive</w:t>
      </w:r>
      <w:proofErr w:type="spellEnd"/>
      <w:r w:rsidRPr="00FE367B">
        <w:rPr>
          <w:rFonts w:asciiTheme="minorHAnsi" w:hAnsiTheme="minorHAnsi"/>
          <w:szCs w:val="24"/>
        </w:rPr>
        <w:t xml:space="preserve"> Health Technologies, Inc.</w:t>
      </w:r>
    </w:p>
    <w:p w14:paraId="72D34909" w14:textId="77777777" w:rsidR="00D849C1" w:rsidRDefault="00D849C1" w:rsidP="006C39E7">
      <w:pPr>
        <w:rPr>
          <w:rFonts w:asciiTheme="minorHAnsi" w:hAnsiTheme="minorHAnsi"/>
          <w:b/>
          <w:szCs w:val="24"/>
        </w:rPr>
      </w:pPr>
    </w:p>
    <w:p w14:paraId="65B7C2E7" w14:textId="71444E38" w:rsidR="006C39E7" w:rsidRDefault="006C39E7" w:rsidP="006C39E7">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xml:space="preserve">.  (2013-2015). “Lutein and Mental Acuity:  An Assessment of Lutein and Systemic Factors that Impact Cognitive Function.”  $182,031.  </w:t>
      </w:r>
      <w:proofErr w:type="spellStart"/>
      <w:r w:rsidRPr="00FE367B">
        <w:rPr>
          <w:rFonts w:asciiTheme="minorHAnsi" w:hAnsiTheme="minorHAnsi"/>
          <w:szCs w:val="24"/>
        </w:rPr>
        <w:t>Omniactive</w:t>
      </w:r>
      <w:proofErr w:type="spellEnd"/>
      <w:r w:rsidRPr="00FE367B">
        <w:rPr>
          <w:rFonts w:asciiTheme="minorHAnsi" w:hAnsiTheme="minorHAnsi"/>
          <w:szCs w:val="24"/>
        </w:rPr>
        <w:t xml:space="preserve"> Health Technologies, Inc.</w:t>
      </w:r>
    </w:p>
    <w:p w14:paraId="64799E4C" w14:textId="358B8C1A" w:rsidR="00DC1A96" w:rsidRDefault="00DC1A96" w:rsidP="006C39E7">
      <w:pPr>
        <w:rPr>
          <w:rFonts w:asciiTheme="minorHAnsi" w:hAnsiTheme="minorHAnsi"/>
          <w:szCs w:val="24"/>
        </w:rPr>
      </w:pPr>
    </w:p>
    <w:p w14:paraId="458A83FB" w14:textId="36B88119" w:rsidR="00DC1A96" w:rsidRPr="00FE367B" w:rsidRDefault="00DC1A96" w:rsidP="006C39E7">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McLin LM, Smith PA, Garcia PV (2010-2012).  “Experimental Validation of Human Sensory Impact for Flashbang Grenades.”  $1.6 M.  Air Force Office of Sponsored Research.</w:t>
      </w:r>
    </w:p>
    <w:p w14:paraId="5723458E" w14:textId="3334819B" w:rsidR="006C39E7" w:rsidRDefault="006C39E7" w:rsidP="00D21E5D">
      <w:pPr>
        <w:rPr>
          <w:rFonts w:asciiTheme="minorHAnsi" w:hAnsiTheme="minorHAnsi"/>
          <w:szCs w:val="24"/>
        </w:rPr>
      </w:pPr>
    </w:p>
    <w:p w14:paraId="2A70F0E6" w14:textId="77777777" w:rsidR="006C39E7" w:rsidRPr="00FE367B" w:rsidRDefault="006C39E7" w:rsidP="006C39E7">
      <w:pPr>
        <w:rPr>
          <w:rFonts w:asciiTheme="minorHAnsi" w:hAnsiTheme="minorHAnsi"/>
          <w:szCs w:val="24"/>
        </w:rPr>
      </w:pPr>
      <w:r w:rsidRPr="00FE367B">
        <w:rPr>
          <w:rFonts w:asciiTheme="minorHAnsi" w:hAnsiTheme="minorHAnsi"/>
          <w:szCs w:val="24"/>
        </w:rPr>
        <w:t>Hammond BR</w:t>
      </w:r>
      <w:r w:rsidRPr="00FE367B">
        <w:rPr>
          <w:rFonts w:asciiTheme="minorHAnsi" w:hAnsiTheme="minorHAnsi"/>
          <w:b/>
          <w:szCs w:val="24"/>
        </w:rPr>
        <w:t xml:space="preserve">, </w:t>
      </w:r>
      <w:r>
        <w:rPr>
          <w:rFonts w:asciiTheme="minorHAnsi" w:hAnsiTheme="minorHAnsi"/>
          <w:b/>
          <w:szCs w:val="24"/>
        </w:rPr>
        <w:t>Stringham JM</w:t>
      </w:r>
      <w:r w:rsidRPr="00FE367B">
        <w:rPr>
          <w:rFonts w:asciiTheme="minorHAnsi" w:hAnsiTheme="minorHAnsi"/>
          <w:szCs w:val="24"/>
        </w:rPr>
        <w:t xml:space="preserve">. (2008-2009). “Macular pigment supplementation and visual performance in glare.”  $175,000.  DSM Nutritional Products, </w:t>
      </w:r>
      <w:proofErr w:type="spellStart"/>
      <w:r w:rsidRPr="00FE367B">
        <w:rPr>
          <w:rFonts w:asciiTheme="minorHAnsi" w:hAnsiTheme="minorHAnsi"/>
          <w:szCs w:val="24"/>
        </w:rPr>
        <w:t>Kemin</w:t>
      </w:r>
      <w:proofErr w:type="spellEnd"/>
      <w:r w:rsidRPr="00FE367B">
        <w:rPr>
          <w:rFonts w:asciiTheme="minorHAnsi" w:hAnsiTheme="minorHAnsi"/>
          <w:szCs w:val="24"/>
        </w:rPr>
        <w:t xml:space="preserve"> Foods.  2008-2010.</w:t>
      </w:r>
    </w:p>
    <w:p w14:paraId="3CEB5036" w14:textId="77777777" w:rsidR="006C39E7" w:rsidRDefault="006C39E7" w:rsidP="00D21E5D">
      <w:pPr>
        <w:rPr>
          <w:rFonts w:asciiTheme="minorHAnsi" w:hAnsiTheme="minorHAnsi"/>
          <w:szCs w:val="24"/>
        </w:rPr>
      </w:pPr>
    </w:p>
    <w:p w14:paraId="6672A5AB" w14:textId="77777777" w:rsidR="006C39E7" w:rsidRPr="00FE367B" w:rsidRDefault="006C39E7" w:rsidP="006C39E7">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“The effect of macular pigment on visual problems caused by glare.” (2005-2006). $182,516.  DSM Nutritional Products.</w:t>
      </w:r>
    </w:p>
    <w:p w14:paraId="4A136E13" w14:textId="77777777" w:rsidR="006C39E7" w:rsidRDefault="006C39E7" w:rsidP="00D21E5D">
      <w:pPr>
        <w:rPr>
          <w:rFonts w:asciiTheme="minorHAnsi" w:hAnsiTheme="minorHAnsi"/>
          <w:szCs w:val="24"/>
        </w:rPr>
      </w:pPr>
    </w:p>
    <w:p w14:paraId="1CD205B0" w14:textId="2F70D489" w:rsidR="006C39E7" w:rsidRPr="00FE367B" w:rsidRDefault="006C39E7" w:rsidP="006C39E7">
      <w:pPr>
        <w:rPr>
          <w:rFonts w:asciiTheme="minorHAnsi" w:hAnsiTheme="minorHAnsi"/>
          <w:szCs w:val="24"/>
        </w:rPr>
      </w:pPr>
      <w:r>
        <w:rPr>
          <w:rFonts w:asciiTheme="minorHAnsi" w:hAnsiTheme="minorHAnsi"/>
          <w:b/>
          <w:szCs w:val="24"/>
        </w:rPr>
        <w:t>Stringham JM</w:t>
      </w:r>
      <w:r w:rsidRPr="00FE367B">
        <w:rPr>
          <w:rFonts w:asciiTheme="minorHAnsi" w:hAnsiTheme="minorHAnsi"/>
          <w:szCs w:val="24"/>
        </w:rPr>
        <w:t xml:space="preserve">. </w:t>
      </w:r>
      <w:r>
        <w:rPr>
          <w:rFonts w:asciiTheme="minorHAnsi" w:hAnsiTheme="minorHAnsi"/>
          <w:szCs w:val="24"/>
        </w:rPr>
        <w:t>(</w:t>
      </w:r>
      <w:r w:rsidRPr="00FE367B">
        <w:rPr>
          <w:rFonts w:asciiTheme="minorHAnsi" w:hAnsiTheme="minorHAnsi"/>
          <w:szCs w:val="24"/>
        </w:rPr>
        <w:t>2004</w:t>
      </w:r>
      <w:r>
        <w:rPr>
          <w:rFonts w:asciiTheme="minorHAnsi" w:hAnsiTheme="minorHAnsi"/>
          <w:szCs w:val="24"/>
        </w:rPr>
        <w:t xml:space="preserve">). </w:t>
      </w:r>
      <w:r w:rsidRPr="00FE367B">
        <w:rPr>
          <w:rFonts w:asciiTheme="minorHAnsi" w:hAnsiTheme="minorHAnsi"/>
          <w:szCs w:val="24"/>
        </w:rPr>
        <w:t>“S-cone function and macular disease.” $16,000.</w:t>
      </w:r>
      <w:r>
        <w:rPr>
          <w:rFonts w:asciiTheme="minorHAnsi" w:hAnsiTheme="minorHAnsi"/>
          <w:szCs w:val="24"/>
        </w:rPr>
        <w:t xml:space="preserve">  </w:t>
      </w:r>
      <w:r w:rsidRPr="00FE367B">
        <w:rPr>
          <w:rFonts w:asciiTheme="minorHAnsi" w:hAnsiTheme="minorHAnsi"/>
          <w:szCs w:val="24"/>
        </w:rPr>
        <w:t>Post-doctoral research fellowship, Fight-for-Sig</w:t>
      </w:r>
      <w:r w:rsidR="00435111">
        <w:rPr>
          <w:rFonts w:asciiTheme="minorHAnsi" w:hAnsiTheme="minorHAnsi"/>
          <w:szCs w:val="24"/>
        </w:rPr>
        <w:t>ht (Prevent Blindness America).</w:t>
      </w:r>
    </w:p>
    <w:p w14:paraId="4CA820F9" w14:textId="77777777" w:rsidR="00417C78" w:rsidRPr="00FE367B" w:rsidRDefault="00417C78" w:rsidP="00F048C5">
      <w:pPr>
        <w:rPr>
          <w:rFonts w:asciiTheme="minorHAnsi" w:hAnsiTheme="minorHAnsi"/>
          <w:b/>
          <w:szCs w:val="24"/>
        </w:rPr>
      </w:pPr>
    </w:p>
    <w:p w14:paraId="62A04849" w14:textId="60BDFEE9" w:rsidR="00C24E77" w:rsidRDefault="00C24E77" w:rsidP="00F048C5">
      <w:pPr>
        <w:rPr>
          <w:rFonts w:asciiTheme="minorHAnsi" w:hAnsiTheme="minorHAnsi"/>
          <w:b/>
          <w:szCs w:val="24"/>
        </w:rPr>
      </w:pPr>
    </w:p>
    <w:p w14:paraId="5C1D735D" w14:textId="77777777" w:rsidR="00333F48" w:rsidRDefault="00333F48" w:rsidP="00F048C5">
      <w:pPr>
        <w:rPr>
          <w:rFonts w:asciiTheme="minorHAnsi" w:hAnsiTheme="minorHAnsi"/>
          <w:b/>
          <w:szCs w:val="24"/>
        </w:rPr>
      </w:pPr>
    </w:p>
    <w:p w14:paraId="217E9122" w14:textId="17A97C97" w:rsidR="00E54FFD" w:rsidRPr="00D51AA8" w:rsidRDefault="00E54FFD" w:rsidP="00F048C5">
      <w:pPr>
        <w:rPr>
          <w:rFonts w:asciiTheme="minorHAnsi" w:hAnsiTheme="minorHAnsi"/>
          <w:b/>
          <w:szCs w:val="24"/>
        </w:rPr>
      </w:pPr>
      <w:r w:rsidRPr="00D51AA8">
        <w:rPr>
          <w:rFonts w:asciiTheme="minorHAnsi" w:hAnsiTheme="minorHAnsi"/>
          <w:b/>
          <w:szCs w:val="24"/>
        </w:rPr>
        <w:t>ACADEMIC AWARDS</w:t>
      </w:r>
    </w:p>
    <w:p w14:paraId="5CA4CC7C" w14:textId="77777777" w:rsidR="00352E3C" w:rsidRDefault="00352E3C" w:rsidP="002427D9">
      <w:pPr>
        <w:rPr>
          <w:rFonts w:asciiTheme="minorHAnsi" w:hAnsiTheme="minorHAnsi"/>
          <w:szCs w:val="24"/>
        </w:rPr>
      </w:pPr>
    </w:p>
    <w:p w14:paraId="02E9FAE8" w14:textId="315E46CA" w:rsidR="002427D9" w:rsidRPr="00FE367B" w:rsidRDefault="002427D9" w:rsidP="002427D9">
      <w:pPr>
        <w:rPr>
          <w:rFonts w:asciiTheme="minorHAnsi" w:hAnsiTheme="minorHAnsi"/>
          <w:szCs w:val="24"/>
        </w:rPr>
      </w:pPr>
      <w:r w:rsidRPr="00FE367B">
        <w:rPr>
          <w:rFonts w:asciiTheme="minorHAnsi" w:hAnsiTheme="minorHAnsi"/>
          <w:szCs w:val="24"/>
        </w:rPr>
        <w:t>The University of Georgia Ca</w:t>
      </w:r>
      <w:r w:rsidR="00352E3C">
        <w:rPr>
          <w:rFonts w:asciiTheme="minorHAnsi" w:hAnsiTheme="minorHAnsi"/>
          <w:szCs w:val="24"/>
        </w:rPr>
        <w:t>reer Center Award (2013-2016</w:t>
      </w:r>
      <w:r w:rsidR="006C39E7">
        <w:rPr>
          <w:rFonts w:asciiTheme="minorHAnsi" w:hAnsiTheme="minorHAnsi"/>
          <w:szCs w:val="24"/>
        </w:rPr>
        <w:t>).  Given</w:t>
      </w:r>
      <w:r w:rsidRPr="00FE367B">
        <w:rPr>
          <w:rFonts w:asciiTheme="minorHAnsi" w:hAnsiTheme="minorHAnsi"/>
          <w:szCs w:val="24"/>
        </w:rPr>
        <w:t xml:space="preserve"> for greatly contributing to the career development of UGA students.</w:t>
      </w:r>
      <w:r w:rsidR="00727A1A">
        <w:rPr>
          <w:rFonts w:asciiTheme="minorHAnsi" w:hAnsiTheme="minorHAnsi"/>
          <w:szCs w:val="24"/>
        </w:rPr>
        <w:t xml:space="preserve"> University of Georgia, Athens, GA.</w:t>
      </w:r>
    </w:p>
    <w:p w14:paraId="654B3899" w14:textId="77777777" w:rsidR="002427D9" w:rsidRPr="00FE367B" w:rsidRDefault="002427D9" w:rsidP="00F048C5">
      <w:pPr>
        <w:rPr>
          <w:rFonts w:asciiTheme="minorHAnsi" w:hAnsiTheme="minorHAnsi"/>
          <w:szCs w:val="24"/>
        </w:rPr>
      </w:pPr>
    </w:p>
    <w:p w14:paraId="11C726C5" w14:textId="1397ABC6" w:rsidR="004E38FC" w:rsidRPr="00FE367B" w:rsidRDefault="0015393F" w:rsidP="00F048C5">
      <w:pPr>
        <w:rPr>
          <w:rFonts w:asciiTheme="minorHAnsi" w:hAnsiTheme="minorHAnsi"/>
          <w:szCs w:val="24"/>
        </w:rPr>
      </w:pPr>
      <w:r w:rsidRPr="00FE367B">
        <w:rPr>
          <w:rFonts w:asciiTheme="minorHAnsi" w:hAnsiTheme="minorHAnsi"/>
          <w:szCs w:val="24"/>
        </w:rPr>
        <w:t xml:space="preserve">CTL </w:t>
      </w:r>
      <w:r w:rsidR="006C39E7">
        <w:rPr>
          <w:rFonts w:asciiTheme="minorHAnsi" w:hAnsiTheme="minorHAnsi"/>
          <w:szCs w:val="24"/>
        </w:rPr>
        <w:t>Thank-a-</w:t>
      </w:r>
      <w:r w:rsidR="004E38FC" w:rsidRPr="00FE367B">
        <w:rPr>
          <w:rFonts w:asciiTheme="minorHAnsi" w:hAnsiTheme="minorHAnsi"/>
          <w:szCs w:val="24"/>
        </w:rPr>
        <w:t>Teacher Award (2012, 2013)</w:t>
      </w:r>
      <w:r w:rsidR="001E1CCA" w:rsidRPr="00FE367B">
        <w:rPr>
          <w:rFonts w:asciiTheme="minorHAnsi" w:hAnsiTheme="minorHAnsi"/>
          <w:szCs w:val="24"/>
        </w:rPr>
        <w:t xml:space="preserve">.  Presented by the Center For Teaching and </w:t>
      </w:r>
      <w:r w:rsidR="00727A1A">
        <w:rPr>
          <w:rFonts w:asciiTheme="minorHAnsi" w:hAnsiTheme="minorHAnsi"/>
          <w:szCs w:val="24"/>
        </w:rPr>
        <w:t>Learning, University of Georgia, Athens, GA.</w:t>
      </w:r>
    </w:p>
    <w:p w14:paraId="20270E3D" w14:textId="77777777" w:rsidR="00C52544" w:rsidRPr="00FE367B" w:rsidRDefault="00C52544" w:rsidP="00F048C5">
      <w:pPr>
        <w:rPr>
          <w:rFonts w:asciiTheme="minorHAnsi" w:hAnsiTheme="minorHAnsi"/>
          <w:szCs w:val="24"/>
        </w:rPr>
      </w:pPr>
    </w:p>
    <w:p w14:paraId="1559F641" w14:textId="4F810CCF" w:rsidR="006121B0" w:rsidRPr="00FE367B" w:rsidRDefault="00C52544" w:rsidP="00F048C5">
      <w:pPr>
        <w:rPr>
          <w:rFonts w:asciiTheme="minorHAnsi" w:hAnsiTheme="minorHAnsi"/>
          <w:szCs w:val="24"/>
        </w:rPr>
      </w:pPr>
      <w:r w:rsidRPr="00FE367B">
        <w:rPr>
          <w:rFonts w:asciiTheme="minorHAnsi" w:hAnsiTheme="minorHAnsi"/>
          <w:szCs w:val="24"/>
        </w:rPr>
        <w:t>Outstanding Adjunct Profes</w:t>
      </w:r>
      <w:r w:rsidR="00727A1A">
        <w:rPr>
          <w:rFonts w:asciiTheme="minorHAnsi" w:hAnsiTheme="minorHAnsi"/>
          <w:szCs w:val="24"/>
        </w:rPr>
        <w:t>sor Instructor Award (2009).</w:t>
      </w:r>
      <w:r w:rsidRPr="00FE367B">
        <w:rPr>
          <w:rFonts w:asciiTheme="minorHAnsi" w:hAnsiTheme="minorHAnsi"/>
          <w:szCs w:val="24"/>
        </w:rPr>
        <w:t xml:space="preserve"> Trinity Un</w:t>
      </w:r>
      <w:r w:rsidR="00727A1A">
        <w:rPr>
          <w:rFonts w:asciiTheme="minorHAnsi" w:hAnsiTheme="minorHAnsi"/>
          <w:szCs w:val="24"/>
        </w:rPr>
        <w:t>iversity, San Antonio, TX</w:t>
      </w:r>
      <w:r w:rsidRPr="00FE367B">
        <w:rPr>
          <w:rFonts w:asciiTheme="minorHAnsi" w:hAnsiTheme="minorHAnsi"/>
          <w:szCs w:val="24"/>
        </w:rPr>
        <w:t>.</w:t>
      </w:r>
    </w:p>
    <w:p w14:paraId="3748E904" w14:textId="77777777" w:rsidR="004E38FC" w:rsidRPr="00FE367B" w:rsidRDefault="004E38FC" w:rsidP="00F048C5">
      <w:pPr>
        <w:rPr>
          <w:rFonts w:asciiTheme="minorHAnsi" w:hAnsiTheme="minorHAnsi"/>
          <w:szCs w:val="24"/>
        </w:rPr>
      </w:pPr>
    </w:p>
    <w:p w14:paraId="03200A49" w14:textId="546192FF" w:rsidR="004B686F" w:rsidRPr="00FE367B" w:rsidRDefault="004B686F" w:rsidP="00F048C5">
      <w:pPr>
        <w:rPr>
          <w:rFonts w:asciiTheme="minorHAnsi" w:hAnsiTheme="minorHAnsi"/>
          <w:szCs w:val="24"/>
        </w:rPr>
      </w:pPr>
      <w:r w:rsidRPr="00FE367B">
        <w:rPr>
          <w:rFonts w:asciiTheme="minorHAnsi" w:hAnsiTheme="minorHAnsi"/>
          <w:szCs w:val="24"/>
        </w:rPr>
        <w:t>University of Georgia Honors Program Faculty Mentor</w:t>
      </w:r>
      <w:r w:rsidR="00727A1A">
        <w:rPr>
          <w:rFonts w:asciiTheme="minorHAnsi" w:hAnsiTheme="minorHAnsi"/>
          <w:szCs w:val="24"/>
        </w:rPr>
        <w:t xml:space="preserve"> (2006)</w:t>
      </w:r>
      <w:r w:rsidRPr="00FE367B">
        <w:rPr>
          <w:rFonts w:asciiTheme="minorHAnsi" w:hAnsiTheme="minorHAnsi"/>
          <w:szCs w:val="24"/>
        </w:rPr>
        <w:t xml:space="preserve">. </w:t>
      </w:r>
      <w:r w:rsidR="006C39E7">
        <w:rPr>
          <w:rFonts w:asciiTheme="minorHAnsi" w:hAnsiTheme="minorHAnsi"/>
          <w:szCs w:val="24"/>
        </w:rPr>
        <w:t xml:space="preserve"> Nomin</w:t>
      </w:r>
      <w:r w:rsidR="00727A1A">
        <w:rPr>
          <w:rFonts w:asciiTheme="minorHAnsi" w:hAnsiTheme="minorHAnsi"/>
          <w:szCs w:val="24"/>
        </w:rPr>
        <w:t>ated by honors students. University of Georgia, Athens, GA.</w:t>
      </w:r>
    </w:p>
    <w:p w14:paraId="7F373F19" w14:textId="77777777" w:rsidR="004B686F" w:rsidRPr="00FE367B" w:rsidRDefault="004B686F" w:rsidP="00F048C5">
      <w:pPr>
        <w:rPr>
          <w:rFonts w:asciiTheme="minorHAnsi" w:hAnsiTheme="minorHAnsi"/>
          <w:szCs w:val="24"/>
        </w:rPr>
      </w:pPr>
    </w:p>
    <w:p w14:paraId="057CA536" w14:textId="3CA59901" w:rsidR="004B686F" w:rsidRPr="00FE367B" w:rsidRDefault="004B686F" w:rsidP="00F048C5">
      <w:pPr>
        <w:rPr>
          <w:rFonts w:asciiTheme="minorHAnsi" w:hAnsiTheme="minorHAnsi"/>
          <w:szCs w:val="24"/>
        </w:rPr>
      </w:pPr>
      <w:r w:rsidRPr="00FE367B">
        <w:rPr>
          <w:rFonts w:asciiTheme="minorHAnsi" w:hAnsiTheme="minorHAnsi"/>
          <w:szCs w:val="24"/>
        </w:rPr>
        <w:t xml:space="preserve">Franklin </w:t>
      </w:r>
      <w:r w:rsidR="00727A1A">
        <w:rPr>
          <w:rFonts w:asciiTheme="minorHAnsi" w:hAnsiTheme="minorHAnsi"/>
          <w:szCs w:val="24"/>
        </w:rPr>
        <w:t xml:space="preserve">Fellows Program Teaching Award </w:t>
      </w:r>
      <w:r w:rsidR="006C39E7">
        <w:rPr>
          <w:rFonts w:asciiTheme="minorHAnsi" w:hAnsiTheme="minorHAnsi"/>
          <w:szCs w:val="24"/>
        </w:rPr>
        <w:t>(2006).</w:t>
      </w:r>
      <w:r w:rsidRPr="00FE367B">
        <w:rPr>
          <w:rFonts w:asciiTheme="minorHAnsi" w:hAnsiTheme="minorHAnsi"/>
          <w:szCs w:val="24"/>
        </w:rPr>
        <w:t xml:space="preserve">  For outstanding scholarly act</w:t>
      </w:r>
      <w:r w:rsidR="00727A1A">
        <w:rPr>
          <w:rFonts w:asciiTheme="minorHAnsi" w:hAnsiTheme="minorHAnsi"/>
          <w:szCs w:val="24"/>
        </w:rPr>
        <w:t>ivities and achievements.  University of Georgia, Athens, GA.</w:t>
      </w:r>
    </w:p>
    <w:p w14:paraId="19DACE3A" w14:textId="77777777" w:rsidR="00393A76" w:rsidRPr="00FE367B" w:rsidRDefault="00393A76" w:rsidP="00F048C5">
      <w:pPr>
        <w:rPr>
          <w:rFonts w:asciiTheme="minorHAnsi" w:hAnsiTheme="minorHAnsi"/>
          <w:szCs w:val="24"/>
        </w:rPr>
      </w:pPr>
    </w:p>
    <w:p w14:paraId="7A265717" w14:textId="5CCA099A" w:rsidR="004B686F" w:rsidRPr="00FE367B" w:rsidRDefault="00727A1A" w:rsidP="00F048C5">
      <w:pPr>
        <w:rPr>
          <w:rFonts w:asciiTheme="minorHAnsi" w:hAnsiTheme="minorHAnsi"/>
          <w:szCs w:val="24"/>
        </w:rPr>
      </w:pPr>
      <w:r>
        <w:rPr>
          <w:rFonts w:asciiTheme="minorHAnsi" w:hAnsiTheme="minorHAnsi"/>
          <w:szCs w:val="24"/>
        </w:rPr>
        <w:t xml:space="preserve">Association for Student Affairs, </w:t>
      </w:r>
      <w:r w:rsidR="004B686F" w:rsidRPr="00FE367B">
        <w:rPr>
          <w:rFonts w:asciiTheme="minorHAnsi" w:hAnsiTheme="minorHAnsi"/>
          <w:szCs w:val="24"/>
        </w:rPr>
        <w:t>Student Affairs Superhero Award</w:t>
      </w:r>
      <w:r>
        <w:rPr>
          <w:rFonts w:asciiTheme="minorHAnsi" w:hAnsiTheme="minorHAnsi"/>
          <w:szCs w:val="24"/>
        </w:rPr>
        <w:t xml:space="preserve"> (2005)</w:t>
      </w:r>
      <w:r w:rsidR="004B686F" w:rsidRPr="00FE367B">
        <w:rPr>
          <w:rFonts w:asciiTheme="minorHAnsi" w:hAnsiTheme="minorHAnsi"/>
          <w:szCs w:val="24"/>
        </w:rPr>
        <w:t>.  Recognition for outstanding implementation of research into teaching</w:t>
      </w:r>
      <w:r>
        <w:rPr>
          <w:rFonts w:asciiTheme="minorHAnsi" w:hAnsiTheme="minorHAnsi"/>
          <w:szCs w:val="24"/>
        </w:rPr>
        <w:t xml:space="preserve">.  </w:t>
      </w:r>
      <w:r w:rsidRPr="00FE367B">
        <w:rPr>
          <w:rFonts w:asciiTheme="minorHAnsi" w:hAnsiTheme="minorHAnsi"/>
          <w:szCs w:val="24"/>
        </w:rPr>
        <w:t>University of Georgia</w:t>
      </w:r>
      <w:r>
        <w:rPr>
          <w:rFonts w:asciiTheme="minorHAnsi" w:hAnsiTheme="minorHAnsi"/>
          <w:szCs w:val="24"/>
        </w:rPr>
        <w:t>, Athens, GA.</w:t>
      </w:r>
    </w:p>
    <w:p w14:paraId="2BE80D42" w14:textId="77777777" w:rsidR="00D14EAF" w:rsidRPr="00FE367B" w:rsidRDefault="00D14EAF" w:rsidP="00F048C5">
      <w:pPr>
        <w:rPr>
          <w:rFonts w:asciiTheme="minorHAnsi" w:hAnsiTheme="minorHAnsi"/>
          <w:szCs w:val="24"/>
        </w:rPr>
      </w:pPr>
    </w:p>
    <w:p w14:paraId="00517938" w14:textId="08EE576A" w:rsidR="004B686F" w:rsidRPr="00FE367B" w:rsidRDefault="00727A1A" w:rsidP="00F048C5">
      <w:pPr>
        <w:rPr>
          <w:rFonts w:asciiTheme="minorHAnsi" w:hAnsiTheme="minorHAnsi"/>
          <w:szCs w:val="24"/>
        </w:rPr>
      </w:pPr>
      <w:r>
        <w:rPr>
          <w:rFonts w:asciiTheme="minorHAnsi" w:hAnsiTheme="minorHAnsi"/>
          <w:szCs w:val="24"/>
        </w:rPr>
        <w:t xml:space="preserve">Top </w:t>
      </w:r>
      <w:r w:rsidR="006C39E7">
        <w:rPr>
          <w:rFonts w:asciiTheme="minorHAnsi" w:hAnsiTheme="minorHAnsi"/>
          <w:szCs w:val="24"/>
        </w:rPr>
        <w:t>Twelve Professor Award. (</w:t>
      </w:r>
      <w:r w:rsidR="006C39E7" w:rsidRPr="00FE367B">
        <w:rPr>
          <w:rFonts w:asciiTheme="minorHAnsi" w:hAnsiTheme="minorHAnsi"/>
          <w:szCs w:val="24"/>
        </w:rPr>
        <w:t>2005-2006</w:t>
      </w:r>
      <w:r w:rsidR="006C39E7">
        <w:rPr>
          <w:rFonts w:asciiTheme="minorHAnsi" w:hAnsiTheme="minorHAnsi"/>
          <w:szCs w:val="24"/>
        </w:rPr>
        <w:t>)</w:t>
      </w:r>
      <w:r w:rsidR="006C39E7" w:rsidRPr="00FE367B">
        <w:rPr>
          <w:rFonts w:asciiTheme="minorHAnsi" w:hAnsiTheme="minorHAnsi"/>
          <w:szCs w:val="24"/>
        </w:rPr>
        <w:t>.</w:t>
      </w:r>
      <w:r w:rsidR="006C39E7">
        <w:rPr>
          <w:rFonts w:asciiTheme="minorHAnsi" w:hAnsiTheme="minorHAnsi"/>
          <w:szCs w:val="24"/>
        </w:rPr>
        <w:t xml:space="preserve"> </w:t>
      </w:r>
      <w:r w:rsidR="004B686F" w:rsidRPr="00FE367B">
        <w:rPr>
          <w:rFonts w:asciiTheme="minorHAnsi" w:hAnsiTheme="minorHAnsi"/>
          <w:szCs w:val="24"/>
        </w:rPr>
        <w:t xml:space="preserve">Sponsored by the University of Georgia Student Government Association. </w:t>
      </w:r>
      <w:r>
        <w:rPr>
          <w:rFonts w:asciiTheme="minorHAnsi" w:hAnsiTheme="minorHAnsi"/>
          <w:szCs w:val="24"/>
        </w:rPr>
        <w:t xml:space="preserve"> University of Georgia, Athens, GA.</w:t>
      </w:r>
      <w:r w:rsidR="004B686F" w:rsidRPr="00FE367B">
        <w:rPr>
          <w:rFonts w:asciiTheme="minorHAnsi" w:hAnsiTheme="minorHAnsi"/>
          <w:szCs w:val="24"/>
        </w:rPr>
        <w:t xml:space="preserve"> </w:t>
      </w:r>
    </w:p>
    <w:p w14:paraId="50A3FD75" w14:textId="77777777" w:rsidR="004B686F" w:rsidRPr="00FE367B" w:rsidRDefault="004B686F" w:rsidP="00F048C5">
      <w:pPr>
        <w:rPr>
          <w:rFonts w:asciiTheme="minorHAnsi" w:hAnsiTheme="minorHAnsi"/>
          <w:szCs w:val="24"/>
        </w:rPr>
      </w:pPr>
    </w:p>
    <w:p w14:paraId="3E3F6079" w14:textId="442198B2" w:rsidR="004B686F" w:rsidRPr="00FE367B" w:rsidRDefault="004B686F" w:rsidP="00F048C5">
      <w:pPr>
        <w:rPr>
          <w:rFonts w:asciiTheme="minorHAnsi" w:hAnsiTheme="minorHAnsi"/>
          <w:szCs w:val="24"/>
        </w:rPr>
      </w:pPr>
      <w:r w:rsidRPr="00FE367B">
        <w:rPr>
          <w:rFonts w:asciiTheme="minorHAnsi" w:hAnsiTheme="minorHAnsi"/>
          <w:szCs w:val="24"/>
        </w:rPr>
        <w:t>ARVO Foundation/Rich</w:t>
      </w:r>
      <w:r w:rsidR="00AE6622">
        <w:rPr>
          <w:rFonts w:asciiTheme="minorHAnsi" w:hAnsiTheme="minorHAnsi"/>
          <w:szCs w:val="24"/>
        </w:rPr>
        <w:t xml:space="preserve">ard Newton </w:t>
      </w:r>
      <w:proofErr w:type="spellStart"/>
      <w:r w:rsidR="00AE6622">
        <w:rPr>
          <w:rFonts w:asciiTheme="minorHAnsi" w:hAnsiTheme="minorHAnsi"/>
          <w:szCs w:val="24"/>
        </w:rPr>
        <w:t>Lolley</w:t>
      </w:r>
      <w:proofErr w:type="spellEnd"/>
      <w:r w:rsidR="00AE6622">
        <w:rPr>
          <w:rFonts w:asciiTheme="minorHAnsi" w:hAnsiTheme="minorHAnsi"/>
          <w:szCs w:val="24"/>
        </w:rPr>
        <w:t xml:space="preserve"> Travel Grant</w:t>
      </w:r>
      <w:r w:rsidRPr="00FE367B">
        <w:rPr>
          <w:rFonts w:asciiTheme="minorHAnsi" w:hAnsiTheme="minorHAnsi"/>
          <w:szCs w:val="24"/>
        </w:rPr>
        <w:t xml:space="preserve"> </w:t>
      </w:r>
      <w:r w:rsidR="006C39E7">
        <w:rPr>
          <w:rFonts w:asciiTheme="minorHAnsi" w:hAnsiTheme="minorHAnsi"/>
          <w:szCs w:val="24"/>
        </w:rPr>
        <w:t xml:space="preserve">(2006). </w:t>
      </w:r>
      <w:r w:rsidRPr="00FE367B">
        <w:rPr>
          <w:rFonts w:asciiTheme="minorHAnsi" w:hAnsiTheme="minorHAnsi"/>
          <w:szCs w:val="24"/>
        </w:rPr>
        <w:t>Selected from over 1100 applicants, based on meeting abstr</w:t>
      </w:r>
      <w:r w:rsidR="006C39E7">
        <w:rPr>
          <w:rFonts w:asciiTheme="minorHAnsi" w:hAnsiTheme="minorHAnsi"/>
          <w:szCs w:val="24"/>
        </w:rPr>
        <w:t xml:space="preserve">act submission.  $700.00. </w:t>
      </w:r>
    </w:p>
    <w:p w14:paraId="2064EA8F" w14:textId="77777777" w:rsidR="009B188A" w:rsidRPr="00FE367B" w:rsidRDefault="009B188A" w:rsidP="00F048C5">
      <w:pPr>
        <w:rPr>
          <w:rFonts w:asciiTheme="minorHAnsi" w:hAnsiTheme="minorHAnsi"/>
          <w:szCs w:val="24"/>
        </w:rPr>
      </w:pPr>
    </w:p>
    <w:p w14:paraId="5A87394D" w14:textId="25DCD952" w:rsidR="009B188A" w:rsidRPr="00FE367B" w:rsidRDefault="009B188A" w:rsidP="00F048C5">
      <w:pPr>
        <w:rPr>
          <w:rFonts w:asciiTheme="minorHAnsi" w:hAnsiTheme="minorHAnsi"/>
          <w:szCs w:val="24"/>
        </w:rPr>
      </w:pPr>
      <w:r w:rsidRPr="00FE367B">
        <w:rPr>
          <w:rFonts w:asciiTheme="minorHAnsi" w:hAnsiTheme="minorHAnsi"/>
          <w:szCs w:val="24"/>
        </w:rPr>
        <w:t>Russell Hall Last Lecture Series Teaching Award</w:t>
      </w:r>
      <w:r w:rsidR="00AE6622">
        <w:rPr>
          <w:rFonts w:asciiTheme="minorHAnsi" w:hAnsiTheme="minorHAnsi"/>
          <w:szCs w:val="24"/>
        </w:rPr>
        <w:t xml:space="preserve"> </w:t>
      </w:r>
      <w:r w:rsidR="006C39E7">
        <w:rPr>
          <w:rFonts w:asciiTheme="minorHAnsi" w:hAnsiTheme="minorHAnsi"/>
          <w:szCs w:val="24"/>
        </w:rPr>
        <w:t>(</w:t>
      </w:r>
      <w:r w:rsidR="006C39E7" w:rsidRPr="00FE367B">
        <w:rPr>
          <w:rFonts w:asciiTheme="minorHAnsi" w:hAnsiTheme="minorHAnsi"/>
          <w:szCs w:val="24"/>
        </w:rPr>
        <w:t>2005</w:t>
      </w:r>
      <w:r w:rsidR="006C39E7">
        <w:rPr>
          <w:rFonts w:asciiTheme="minorHAnsi" w:hAnsiTheme="minorHAnsi"/>
          <w:szCs w:val="24"/>
        </w:rPr>
        <w:t>)</w:t>
      </w:r>
      <w:r w:rsidR="00761DEC" w:rsidRPr="00FE367B">
        <w:rPr>
          <w:rFonts w:asciiTheme="minorHAnsi" w:hAnsiTheme="minorHAnsi"/>
          <w:szCs w:val="24"/>
        </w:rPr>
        <w:t>.  Sponsored by the</w:t>
      </w:r>
      <w:r w:rsidRPr="00FE367B">
        <w:rPr>
          <w:rFonts w:asciiTheme="minorHAnsi" w:hAnsiTheme="minorHAnsi"/>
          <w:szCs w:val="24"/>
        </w:rPr>
        <w:t xml:space="preserve"> Division of Academic Enhancement, Franklin college of Arts &amp; Sciences, Department of University Housing.  </w:t>
      </w:r>
      <w:r w:rsidR="00AE6622">
        <w:rPr>
          <w:rFonts w:asciiTheme="minorHAnsi" w:hAnsiTheme="minorHAnsi"/>
          <w:szCs w:val="24"/>
        </w:rPr>
        <w:t>University of Georgia, Athens, GA.</w:t>
      </w:r>
    </w:p>
    <w:p w14:paraId="10AE3882" w14:textId="77777777" w:rsidR="00761DEC" w:rsidRPr="00FE367B" w:rsidRDefault="00761DEC" w:rsidP="00F048C5">
      <w:pPr>
        <w:rPr>
          <w:rFonts w:asciiTheme="minorHAnsi" w:hAnsiTheme="minorHAnsi"/>
          <w:szCs w:val="24"/>
        </w:rPr>
      </w:pPr>
    </w:p>
    <w:p w14:paraId="06BA9E89" w14:textId="6F2CD6C5" w:rsidR="00761DEC" w:rsidRPr="00FE367B" w:rsidRDefault="00761DEC" w:rsidP="00F048C5">
      <w:pPr>
        <w:rPr>
          <w:rFonts w:asciiTheme="minorHAnsi" w:hAnsiTheme="minorHAnsi"/>
          <w:szCs w:val="24"/>
        </w:rPr>
      </w:pPr>
      <w:r w:rsidRPr="00FE367B">
        <w:rPr>
          <w:rFonts w:asciiTheme="minorHAnsi" w:hAnsiTheme="minorHAnsi"/>
          <w:szCs w:val="24"/>
        </w:rPr>
        <w:lastRenderedPageBreak/>
        <w:t>Foundation Fellows scholarship program</w:t>
      </w:r>
      <w:r w:rsidR="00AE6622">
        <w:rPr>
          <w:rFonts w:asciiTheme="minorHAnsi" w:hAnsiTheme="minorHAnsi"/>
          <w:szCs w:val="24"/>
        </w:rPr>
        <w:t xml:space="preserve"> honor (invited guest speaker, </w:t>
      </w:r>
      <w:r w:rsidRPr="00FE367B">
        <w:rPr>
          <w:rFonts w:asciiTheme="minorHAnsi" w:hAnsiTheme="minorHAnsi"/>
          <w:szCs w:val="24"/>
        </w:rPr>
        <w:t>2005</w:t>
      </w:r>
      <w:r w:rsidR="006C39E7">
        <w:rPr>
          <w:rFonts w:asciiTheme="minorHAnsi" w:hAnsiTheme="minorHAnsi"/>
          <w:szCs w:val="24"/>
        </w:rPr>
        <w:t>)</w:t>
      </w:r>
      <w:r w:rsidRPr="00FE367B">
        <w:rPr>
          <w:rFonts w:asciiTheme="minorHAnsi" w:hAnsiTheme="minorHAnsi"/>
          <w:szCs w:val="24"/>
        </w:rPr>
        <w:t>.  Sponsored by the Fran</w:t>
      </w:r>
      <w:r w:rsidR="00AE6622">
        <w:rPr>
          <w:rFonts w:asciiTheme="minorHAnsi" w:hAnsiTheme="minorHAnsi"/>
          <w:szCs w:val="24"/>
        </w:rPr>
        <w:t>klin College of Arts &amp; Sciences, University of Georgia, Athens, GA.</w:t>
      </w:r>
    </w:p>
    <w:p w14:paraId="40608FF0" w14:textId="77777777" w:rsidR="001359B4" w:rsidRPr="00FE367B" w:rsidRDefault="001359B4" w:rsidP="00F048C5">
      <w:pPr>
        <w:rPr>
          <w:rFonts w:asciiTheme="minorHAnsi" w:hAnsiTheme="minorHAnsi"/>
          <w:szCs w:val="24"/>
        </w:rPr>
      </w:pPr>
    </w:p>
    <w:p w14:paraId="537EBD6F" w14:textId="0CF15540" w:rsidR="004B686F" w:rsidRPr="00FE367B" w:rsidRDefault="004B686F" w:rsidP="00F048C5">
      <w:pPr>
        <w:rPr>
          <w:rFonts w:asciiTheme="minorHAnsi" w:hAnsiTheme="minorHAnsi"/>
          <w:szCs w:val="24"/>
        </w:rPr>
      </w:pPr>
      <w:r w:rsidRPr="00FE367B">
        <w:rPr>
          <w:rFonts w:asciiTheme="minorHAnsi" w:hAnsiTheme="minorHAnsi"/>
          <w:szCs w:val="24"/>
        </w:rPr>
        <w:t>Franklin Teac</w:t>
      </w:r>
      <w:r w:rsidR="00AE6622">
        <w:rPr>
          <w:rFonts w:asciiTheme="minorHAnsi" w:hAnsiTheme="minorHAnsi"/>
          <w:szCs w:val="24"/>
        </w:rPr>
        <w:t xml:space="preserve">hing Fellowship </w:t>
      </w:r>
      <w:r w:rsidR="006C39E7">
        <w:rPr>
          <w:rFonts w:asciiTheme="minorHAnsi" w:hAnsiTheme="minorHAnsi"/>
          <w:szCs w:val="24"/>
        </w:rPr>
        <w:t xml:space="preserve">(2004). </w:t>
      </w:r>
      <w:r w:rsidR="00C54E8A" w:rsidRPr="00FE367B">
        <w:rPr>
          <w:rFonts w:asciiTheme="minorHAnsi" w:hAnsiTheme="minorHAnsi"/>
          <w:szCs w:val="24"/>
        </w:rPr>
        <w:t>Title:  Visiting</w:t>
      </w:r>
      <w:r w:rsidRPr="00FE367B">
        <w:rPr>
          <w:rFonts w:asciiTheme="minorHAnsi" w:hAnsiTheme="minorHAnsi"/>
          <w:szCs w:val="24"/>
        </w:rPr>
        <w:t xml:space="preserve"> Assistant Professor.  </w:t>
      </w:r>
      <w:r w:rsidR="00AE6622">
        <w:rPr>
          <w:rFonts w:asciiTheme="minorHAnsi" w:hAnsiTheme="minorHAnsi"/>
          <w:szCs w:val="24"/>
        </w:rPr>
        <w:t xml:space="preserve">Department of Psychology, </w:t>
      </w:r>
      <w:r w:rsidR="00AE6622" w:rsidRPr="00FE367B">
        <w:rPr>
          <w:rFonts w:asciiTheme="minorHAnsi" w:hAnsiTheme="minorHAnsi"/>
          <w:szCs w:val="24"/>
        </w:rPr>
        <w:t xml:space="preserve">University of Georgia, Athens, GA.  </w:t>
      </w:r>
    </w:p>
    <w:p w14:paraId="5DC8FBDF" w14:textId="77777777" w:rsidR="00E83B06" w:rsidRDefault="00E83B06" w:rsidP="00A5603B">
      <w:pPr>
        <w:rPr>
          <w:rFonts w:asciiTheme="minorHAnsi" w:hAnsiTheme="minorHAnsi"/>
          <w:b/>
          <w:szCs w:val="24"/>
        </w:rPr>
      </w:pPr>
    </w:p>
    <w:p w14:paraId="30C720F1" w14:textId="2F79F423" w:rsidR="00A5603B" w:rsidRPr="00D51AA8" w:rsidRDefault="00A5603B" w:rsidP="00A5603B">
      <w:pPr>
        <w:rPr>
          <w:rFonts w:asciiTheme="minorHAnsi" w:hAnsiTheme="minorHAnsi"/>
          <w:b/>
          <w:szCs w:val="24"/>
        </w:rPr>
      </w:pPr>
      <w:r w:rsidRPr="00D51AA8">
        <w:rPr>
          <w:rFonts w:asciiTheme="minorHAnsi" w:hAnsiTheme="minorHAnsi"/>
          <w:b/>
          <w:szCs w:val="24"/>
        </w:rPr>
        <w:t>CONSULTING/ADVISING</w:t>
      </w:r>
    </w:p>
    <w:p w14:paraId="624793B7" w14:textId="77777777" w:rsidR="00A5603B" w:rsidRDefault="00A5603B" w:rsidP="00A5603B">
      <w:pPr>
        <w:rPr>
          <w:rFonts w:asciiTheme="minorHAnsi" w:hAnsiTheme="minorHAnsi"/>
          <w:szCs w:val="24"/>
        </w:rPr>
      </w:pPr>
    </w:p>
    <w:p w14:paraId="071C401B" w14:textId="637A146E" w:rsidR="00E83B06" w:rsidRDefault="00E83B06" w:rsidP="00E83B06">
      <w:pPr>
        <w:rPr>
          <w:rFonts w:asciiTheme="minorHAnsi" w:hAnsiTheme="minorHAnsi"/>
          <w:b/>
          <w:i/>
          <w:szCs w:val="24"/>
        </w:rPr>
      </w:pPr>
      <w:r>
        <w:rPr>
          <w:rFonts w:asciiTheme="minorHAnsi" w:hAnsiTheme="minorHAnsi"/>
          <w:b/>
          <w:i/>
          <w:szCs w:val="24"/>
        </w:rPr>
        <w:t>Nutrition/ Food Industry</w:t>
      </w:r>
    </w:p>
    <w:p w14:paraId="61D412D7" w14:textId="1E08CA41" w:rsidR="00E83B06" w:rsidRDefault="00E83B06" w:rsidP="00E83B06">
      <w:pPr>
        <w:rPr>
          <w:rFonts w:asciiTheme="minorHAnsi" w:hAnsiTheme="minorHAnsi"/>
          <w:szCs w:val="24"/>
        </w:rPr>
      </w:pPr>
      <w:r w:rsidRPr="00FE367B">
        <w:rPr>
          <w:rFonts w:asciiTheme="minorHAnsi" w:hAnsiTheme="minorHAnsi"/>
          <w:szCs w:val="24"/>
        </w:rPr>
        <w:t>Abbott Nutrition, Inc.</w:t>
      </w:r>
    </w:p>
    <w:p w14:paraId="019631B1" w14:textId="5FE8360D" w:rsidR="00373FA2" w:rsidRDefault="00E86E41" w:rsidP="00E83B06">
      <w:pPr>
        <w:rPr>
          <w:rFonts w:asciiTheme="minorHAnsi" w:hAnsiTheme="minorHAnsi"/>
          <w:szCs w:val="24"/>
        </w:rPr>
      </w:pPr>
      <w:proofErr w:type="spellStart"/>
      <w:r>
        <w:rPr>
          <w:rFonts w:asciiTheme="minorHAnsi" w:hAnsiTheme="minorHAnsi"/>
          <w:szCs w:val="24"/>
        </w:rPr>
        <w:t>MacuHealth</w:t>
      </w:r>
      <w:proofErr w:type="spellEnd"/>
      <w:r>
        <w:rPr>
          <w:rFonts w:asciiTheme="minorHAnsi" w:hAnsiTheme="minorHAnsi"/>
          <w:szCs w:val="24"/>
        </w:rPr>
        <w:t>, Inc.</w:t>
      </w:r>
    </w:p>
    <w:p w14:paraId="1CD92412" w14:textId="14F297D4" w:rsidR="00D849C1" w:rsidRPr="00FE367B" w:rsidRDefault="00D849C1" w:rsidP="00E83B06">
      <w:pPr>
        <w:rPr>
          <w:rFonts w:asciiTheme="minorHAnsi" w:hAnsiTheme="minorHAnsi"/>
          <w:szCs w:val="24"/>
        </w:rPr>
      </w:pPr>
      <w:r>
        <w:rPr>
          <w:rFonts w:asciiTheme="minorHAnsi" w:hAnsiTheme="minorHAnsi"/>
          <w:szCs w:val="24"/>
        </w:rPr>
        <w:t xml:space="preserve">Industrial </w:t>
      </w:r>
      <w:proofErr w:type="spellStart"/>
      <w:r>
        <w:rPr>
          <w:rFonts w:asciiTheme="minorHAnsi" w:hAnsiTheme="minorHAnsi"/>
          <w:szCs w:val="24"/>
        </w:rPr>
        <w:t>Organica</w:t>
      </w:r>
      <w:proofErr w:type="spellEnd"/>
      <w:r>
        <w:rPr>
          <w:rFonts w:asciiTheme="minorHAnsi" w:hAnsiTheme="minorHAnsi"/>
          <w:szCs w:val="24"/>
        </w:rPr>
        <w:t>, S.A.</w:t>
      </w:r>
    </w:p>
    <w:p w14:paraId="1FE3A371" w14:textId="77777777" w:rsidR="00E83B06" w:rsidRPr="00FE367B" w:rsidRDefault="00E83B06" w:rsidP="00E83B06">
      <w:pPr>
        <w:rPr>
          <w:rFonts w:asciiTheme="minorHAnsi" w:hAnsiTheme="minorHAnsi"/>
          <w:szCs w:val="24"/>
        </w:rPr>
      </w:pPr>
      <w:proofErr w:type="spellStart"/>
      <w:r w:rsidRPr="00FE367B">
        <w:rPr>
          <w:rFonts w:asciiTheme="minorHAnsi" w:hAnsiTheme="minorHAnsi"/>
          <w:szCs w:val="24"/>
        </w:rPr>
        <w:t>Omniactive</w:t>
      </w:r>
      <w:proofErr w:type="spellEnd"/>
      <w:r w:rsidRPr="00FE367B">
        <w:rPr>
          <w:rFonts w:asciiTheme="minorHAnsi" w:hAnsiTheme="minorHAnsi"/>
          <w:szCs w:val="24"/>
        </w:rPr>
        <w:t xml:space="preserve"> Health Technologies, Inc.</w:t>
      </w:r>
    </w:p>
    <w:p w14:paraId="7B01D7A6" w14:textId="77777777" w:rsidR="00E83B06" w:rsidRPr="00FE367B" w:rsidRDefault="00E83B06" w:rsidP="00E83B06">
      <w:pPr>
        <w:rPr>
          <w:rFonts w:asciiTheme="minorHAnsi" w:hAnsiTheme="minorHAnsi"/>
          <w:szCs w:val="24"/>
        </w:rPr>
      </w:pPr>
      <w:r w:rsidRPr="00FE367B">
        <w:rPr>
          <w:rFonts w:asciiTheme="minorHAnsi" w:hAnsiTheme="minorHAnsi"/>
          <w:szCs w:val="24"/>
        </w:rPr>
        <w:t>DSM Nutrition, Inc.</w:t>
      </w:r>
    </w:p>
    <w:p w14:paraId="71B9ABAD" w14:textId="77777777" w:rsidR="00E83B06" w:rsidRDefault="00E83B06" w:rsidP="00E83B06">
      <w:pPr>
        <w:rPr>
          <w:rFonts w:asciiTheme="minorHAnsi" w:hAnsiTheme="minorHAnsi"/>
          <w:szCs w:val="24"/>
        </w:rPr>
      </w:pPr>
      <w:proofErr w:type="spellStart"/>
      <w:r w:rsidRPr="00FE367B">
        <w:rPr>
          <w:rFonts w:asciiTheme="minorHAnsi" w:hAnsiTheme="minorHAnsi"/>
          <w:szCs w:val="24"/>
        </w:rPr>
        <w:t>Kemin</w:t>
      </w:r>
      <w:proofErr w:type="spellEnd"/>
      <w:r w:rsidRPr="00FE367B">
        <w:rPr>
          <w:rFonts w:asciiTheme="minorHAnsi" w:hAnsiTheme="minorHAnsi"/>
          <w:szCs w:val="24"/>
        </w:rPr>
        <w:t xml:space="preserve"> Foods, Inc.</w:t>
      </w:r>
    </w:p>
    <w:p w14:paraId="1738642B" w14:textId="77777777" w:rsidR="00373FA2" w:rsidRDefault="00373FA2" w:rsidP="00A5603B">
      <w:pPr>
        <w:rPr>
          <w:rFonts w:asciiTheme="minorHAnsi" w:hAnsiTheme="minorHAnsi"/>
          <w:b/>
          <w:i/>
          <w:szCs w:val="24"/>
        </w:rPr>
      </w:pPr>
    </w:p>
    <w:p w14:paraId="48CD9008" w14:textId="3ABD9CE2" w:rsidR="00D51AA8" w:rsidRDefault="00E83B06" w:rsidP="00A5603B">
      <w:pPr>
        <w:rPr>
          <w:rFonts w:asciiTheme="minorHAnsi" w:hAnsiTheme="minorHAnsi"/>
          <w:b/>
          <w:i/>
          <w:szCs w:val="24"/>
        </w:rPr>
      </w:pPr>
      <w:r>
        <w:rPr>
          <w:rFonts w:asciiTheme="minorHAnsi" w:hAnsiTheme="minorHAnsi"/>
          <w:b/>
          <w:i/>
          <w:szCs w:val="24"/>
        </w:rPr>
        <w:t>Government</w:t>
      </w:r>
    </w:p>
    <w:p w14:paraId="26F0F9C0" w14:textId="4172D8AE" w:rsidR="00145721" w:rsidRDefault="00145721" w:rsidP="00652BAA">
      <w:pPr>
        <w:rPr>
          <w:rFonts w:asciiTheme="minorHAnsi" w:hAnsiTheme="minorHAnsi"/>
          <w:szCs w:val="24"/>
        </w:rPr>
      </w:pPr>
      <w:r w:rsidRPr="00FE367B">
        <w:rPr>
          <w:rFonts w:asciiTheme="minorHAnsi" w:hAnsiTheme="minorHAnsi"/>
          <w:szCs w:val="24"/>
        </w:rPr>
        <w:t>Air Force Research Laboratory</w:t>
      </w:r>
    </w:p>
    <w:p w14:paraId="6DEF5CCE" w14:textId="7350AD75" w:rsidR="00373FA2" w:rsidRDefault="00373FA2" w:rsidP="00652BAA">
      <w:pPr>
        <w:rPr>
          <w:rFonts w:asciiTheme="minorHAnsi" w:hAnsiTheme="minorHAnsi"/>
          <w:szCs w:val="24"/>
        </w:rPr>
      </w:pPr>
      <w:r>
        <w:rPr>
          <w:rFonts w:asciiTheme="minorHAnsi" w:hAnsiTheme="minorHAnsi"/>
          <w:szCs w:val="24"/>
        </w:rPr>
        <w:t>United States Marine Corps, non-lethal weapons division</w:t>
      </w:r>
    </w:p>
    <w:p w14:paraId="7508D721" w14:textId="6D54B9FE" w:rsidR="00373FA2" w:rsidRDefault="00373FA2" w:rsidP="00652BAA">
      <w:pPr>
        <w:rPr>
          <w:rFonts w:asciiTheme="minorHAnsi" w:hAnsiTheme="minorHAnsi"/>
          <w:szCs w:val="24"/>
        </w:rPr>
      </w:pPr>
      <w:r>
        <w:rPr>
          <w:rFonts w:asciiTheme="minorHAnsi" w:hAnsiTheme="minorHAnsi"/>
          <w:szCs w:val="24"/>
        </w:rPr>
        <w:t>Special Operations Command</w:t>
      </w:r>
    </w:p>
    <w:p w14:paraId="59B18C51" w14:textId="77777777" w:rsidR="00A5603B" w:rsidRPr="00FE367B" w:rsidRDefault="00A5603B" w:rsidP="00652BAA">
      <w:pPr>
        <w:rPr>
          <w:rFonts w:asciiTheme="minorHAnsi" w:hAnsiTheme="minorHAnsi"/>
          <w:b/>
          <w:szCs w:val="24"/>
        </w:rPr>
      </w:pPr>
    </w:p>
    <w:p w14:paraId="0CEE741F" w14:textId="35744000" w:rsidR="00D51AA8" w:rsidRDefault="00D51AA8" w:rsidP="00652BAA">
      <w:pPr>
        <w:rPr>
          <w:rFonts w:asciiTheme="minorHAnsi" w:hAnsiTheme="minorHAnsi"/>
          <w:b/>
          <w:i/>
          <w:szCs w:val="24"/>
        </w:rPr>
      </w:pPr>
      <w:r>
        <w:rPr>
          <w:rFonts w:asciiTheme="minorHAnsi" w:hAnsiTheme="minorHAnsi"/>
          <w:b/>
          <w:i/>
          <w:szCs w:val="24"/>
        </w:rPr>
        <w:t>Publishers</w:t>
      </w:r>
    </w:p>
    <w:p w14:paraId="1E5EED29" w14:textId="1867C75C" w:rsidR="00A5603B" w:rsidRPr="00FE367B" w:rsidRDefault="00A5603B" w:rsidP="00652BAA">
      <w:pPr>
        <w:rPr>
          <w:rFonts w:asciiTheme="minorHAnsi" w:hAnsiTheme="minorHAnsi"/>
          <w:szCs w:val="24"/>
        </w:rPr>
      </w:pPr>
      <w:r w:rsidRPr="00FE367B">
        <w:rPr>
          <w:rFonts w:asciiTheme="minorHAnsi" w:hAnsiTheme="minorHAnsi"/>
          <w:szCs w:val="24"/>
        </w:rPr>
        <w:t>McGraw-Hill Publishers</w:t>
      </w:r>
    </w:p>
    <w:p w14:paraId="006759F3" w14:textId="60441833" w:rsidR="00A5603B" w:rsidRPr="00FE367B" w:rsidRDefault="00A5603B" w:rsidP="00652BAA">
      <w:pPr>
        <w:rPr>
          <w:rFonts w:asciiTheme="minorHAnsi" w:hAnsiTheme="minorHAnsi"/>
          <w:szCs w:val="24"/>
        </w:rPr>
      </w:pPr>
      <w:r w:rsidRPr="00FE367B">
        <w:rPr>
          <w:rFonts w:asciiTheme="minorHAnsi" w:hAnsiTheme="minorHAnsi"/>
          <w:szCs w:val="24"/>
        </w:rPr>
        <w:t>Allyn, Bacon &amp; Longman Publishers</w:t>
      </w:r>
    </w:p>
    <w:p w14:paraId="4D59AE91" w14:textId="2F613ADD" w:rsidR="00152E7D" w:rsidRPr="00FE367B" w:rsidRDefault="00A5603B" w:rsidP="00652BAA">
      <w:pPr>
        <w:rPr>
          <w:rFonts w:asciiTheme="minorHAnsi" w:hAnsiTheme="minorHAnsi"/>
          <w:szCs w:val="24"/>
        </w:rPr>
      </w:pPr>
      <w:r w:rsidRPr="00FE367B">
        <w:rPr>
          <w:rFonts w:asciiTheme="minorHAnsi" w:hAnsiTheme="minorHAnsi"/>
          <w:szCs w:val="24"/>
        </w:rPr>
        <w:t>Worth Publishing</w:t>
      </w:r>
    </w:p>
    <w:p w14:paraId="086E97D8" w14:textId="2E30DD81" w:rsidR="00E83B06" w:rsidRDefault="00152E7D" w:rsidP="00652BAA">
      <w:pPr>
        <w:rPr>
          <w:rFonts w:asciiTheme="minorHAnsi" w:hAnsiTheme="minorHAnsi"/>
          <w:szCs w:val="24"/>
        </w:rPr>
      </w:pPr>
      <w:r w:rsidRPr="00FE367B">
        <w:rPr>
          <w:rFonts w:asciiTheme="minorHAnsi" w:hAnsiTheme="minorHAnsi"/>
          <w:szCs w:val="24"/>
        </w:rPr>
        <w:t>Pearson Publis</w:t>
      </w:r>
      <w:r w:rsidR="00145721" w:rsidRPr="00FE367B">
        <w:rPr>
          <w:rFonts w:asciiTheme="minorHAnsi" w:hAnsiTheme="minorHAnsi"/>
          <w:szCs w:val="24"/>
        </w:rPr>
        <w:t>h</w:t>
      </w:r>
      <w:r w:rsidRPr="00FE367B">
        <w:rPr>
          <w:rFonts w:asciiTheme="minorHAnsi" w:hAnsiTheme="minorHAnsi"/>
          <w:szCs w:val="24"/>
        </w:rPr>
        <w:t>ing</w:t>
      </w:r>
    </w:p>
    <w:p w14:paraId="23AE7C46" w14:textId="77777777" w:rsidR="00A75A5F" w:rsidRDefault="00A75A5F" w:rsidP="00652BAA">
      <w:pPr>
        <w:rPr>
          <w:rFonts w:asciiTheme="minorHAnsi" w:hAnsiTheme="minorHAnsi"/>
          <w:szCs w:val="24"/>
        </w:rPr>
      </w:pPr>
    </w:p>
    <w:p w14:paraId="15C3E11C" w14:textId="28659458" w:rsidR="00E83B06" w:rsidRDefault="00E83B06" w:rsidP="00652BAA">
      <w:pPr>
        <w:rPr>
          <w:rFonts w:asciiTheme="minorHAnsi" w:hAnsiTheme="minorHAnsi"/>
          <w:b/>
          <w:i/>
          <w:szCs w:val="24"/>
        </w:rPr>
      </w:pPr>
      <w:r>
        <w:rPr>
          <w:rFonts w:asciiTheme="minorHAnsi" w:hAnsiTheme="minorHAnsi"/>
          <w:b/>
          <w:i/>
          <w:szCs w:val="24"/>
        </w:rPr>
        <w:t>Other</w:t>
      </w:r>
    </w:p>
    <w:p w14:paraId="6E7A6C49" w14:textId="12CC2F8B" w:rsidR="00E83B06" w:rsidRPr="00FE367B" w:rsidRDefault="00E83B06" w:rsidP="00E83B06">
      <w:pPr>
        <w:rPr>
          <w:rFonts w:asciiTheme="minorHAnsi" w:hAnsiTheme="minorHAnsi"/>
          <w:szCs w:val="24"/>
        </w:rPr>
      </w:pPr>
      <w:r w:rsidRPr="00FE367B">
        <w:rPr>
          <w:rFonts w:asciiTheme="minorHAnsi" w:hAnsiTheme="minorHAnsi"/>
          <w:szCs w:val="24"/>
        </w:rPr>
        <w:t>Sure-Foot industries, Cleveland OH</w:t>
      </w:r>
    </w:p>
    <w:p w14:paraId="169FA606" w14:textId="699931F7" w:rsidR="00E83B06" w:rsidRPr="00E83B06" w:rsidRDefault="00E83B06" w:rsidP="00652BAA">
      <w:pPr>
        <w:rPr>
          <w:rFonts w:asciiTheme="minorHAnsi" w:hAnsiTheme="minorHAnsi"/>
          <w:szCs w:val="24"/>
        </w:rPr>
      </w:pPr>
      <w:r>
        <w:rPr>
          <w:rFonts w:asciiTheme="minorHAnsi" w:hAnsiTheme="minorHAnsi"/>
          <w:szCs w:val="24"/>
        </w:rPr>
        <w:t>L-3 Communication Systems, Salt Lake City, UT</w:t>
      </w:r>
    </w:p>
    <w:p w14:paraId="1A0AA0E0" w14:textId="77777777" w:rsidR="001B3993" w:rsidRDefault="001B3993" w:rsidP="00A5603B">
      <w:pPr>
        <w:rPr>
          <w:rFonts w:asciiTheme="minorHAnsi" w:hAnsiTheme="minorHAnsi"/>
          <w:b/>
          <w:szCs w:val="24"/>
        </w:rPr>
      </w:pPr>
    </w:p>
    <w:p w14:paraId="2F2391CA" w14:textId="4C66AD13" w:rsidR="00A5603B" w:rsidRPr="00D51AA8" w:rsidRDefault="00A5603B" w:rsidP="00A5603B">
      <w:pPr>
        <w:rPr>
          <w:rFonts w:asciiTheme="minorHAnsi" w:hAnsiTheme="minorHAnsi"/>
          <w:szCs w:val="24"/>
        </w:rPr>
      </w:pPr>
      <w:r w:rsidRPr="00D51AA8">
        <w:rPr>
          <w:rFonts w:asciiTheme="minorHAnsi" w:hAnsiTheme="minorHAnsi"/>
          <w:b/>
          <w:szCs w:val="24"/>
        </w:rPr>
        <w:t>PROFESSIONAL SOCIETIES / SERVICE</w:t>
      </w:r>
    </w:p>
    <w:p w14:paraId="029CD046" w14:textId="77777777" w:rsidR="00A5603B" w:rsidRPr="00FE367B" w:rsidRDefault="00A5603B" w:rsidP="00A5603B">
      <w:pPr>
        <w:rPr>
          <w:rFonts w:asciiTheme="minorHAnsi" w:hAnsiTheme="minorHAnsi"/>
          <w:b/>
          <w:szCs w:val="24"/>
        </w:rPr>
      </w:pPr>
    </w:p>
    <w:p w14:paraId="641850B9" w14:textId="5D6EA8EF" w:rsidR="00A5603B" w:rsidRDefault="00A5603B" w:rsidP="00A5603B">
      <w:pPr>
        <w:rPr>
          <w:rFonts w:asciiTheme="minorHAnsi" w:hAnsiTheme="minorHAnsi"/>
          <w:b/>
          <w:i/>
          <w:szCs w:val="24"/>
        </w:rPr>
      </w:pPr>
      <w:r w:rsidRPr="006C39E7">
        <w:rPr>
          <w:rFonts w:asciiTheme="minorHAnsi" w:hAnsiTheme="minorHAnsi"/>
          <w:b/>
          <w:i/>
          <w:szCs w:val="24"/>
        </w:rPr>
        <w:t>Affiliations</w:t>
      </w:r>
    </w:p>
    <w:p w14:paraId="79E6876F" w14:textId="1FC5C146" w:rsidR="00BE3B49" w:rsidRDefault="00BE3B49" w:rsidP="00A5603B">
      <w:pPr>
        <w:rPr>
          <w:rFonts w:asciiTheme="minorHAnsi" w:hAnsiTheme="minorHAnsi"/>
          <w:szCs w:val="24"/>
        </w:rPr>
      </w:pPr>
      <w:r>
        <w:rPr>
          <w:rFonts w:asciiTheme="minorHAnsi" w:hAnsiTheme="minorHAnsi"/>
          <w:szCs w:val="24"/>
        </w:rPr>
        <w:t>American Society for Nutrition (2015)</w:t>
      </w:r>
    </w:p>
    <w:p w14:paraId="13DDC2AB" w14:textId="77777777" w:rsidR="00A5603B" w:rsidRPr="00FE367B" w:rsidRDefault="00A5603B" w:rsidP="00A5603B">
      <w:pPr>
        <w:rPr>
          <w:rFonts w:asciiTheme="minorHAnsi" w:hAnsiTheme="minorHAnsi"/>
          <w:szCs w:val="24"/>
        </w:rPr>
      </w:pPr>
      <w:r w:rsidRPr="00FE367B">
        <w:rPr>
          <w:rFonts w:asciiTheme="minorHAnsi" w:hAnsiTheme="minorHAnsi"/>
          <w:szCs w:val="24"/>
        </w:rPr>
        <w:t>Association for Research in Vision and Ophthalmology (2001-present)</w:t>
      </w:r>
    </w:p>
    <w:p w14:paraId="3D81DE75" w14:textId="382EB24B" w:rsidR="00A5603B" w:rsidRPr="00FE367B" w:rsidRDefault="00BE3B49" w:rsidP="00A5603B">
      <w:pPr>
        <w:rPr>
          <w:rFonts w:asciiTheme="minorHAnsi" w:hAnsiTheme="minorHAnsi"/>
          <w:szCs w:val="24"/>
        </w:rPr>
      </w:pPr>
      <w:r>
        <w:rPr>
          <w:rFonts w:asciiTheme="minorHAnsi" w:hAnsiTheme="minorHAnsi"/>
          <w:szCs w:val="24"/>
        </w:rPr>
        <w:t>American Academy of Optometry</w:t>
      </w:r>
      <w:r w:rsidR="00EE2422">
        <w:rPr>
          <w:rFonts w:asciiTheme="minorHAnsi" w:hAnsiTheme="minorHAnsi"/>
          <w:szCs w:val="24"/>
        </w:rPr>
        <w:t xml:space="preserve"> (2007-present)</w:t>
      </w:r>
    </w:p>
    <w:p w14:paraId="43930067" w14:textId="44718232" w:rsidR="00A5603B" w:rsidRPr="00FE367B" w:rsidRDefault="00A5603B" w:rsidP="00A5603B">
      <w:pPr>
        <w:rPr>
          <w:rFonts w:asciiTheme="minorHAnsi" w:hAnsiTheme="minorHAnsi"/>
          <w:szCs w:val="24"/>
        </w:rPr>
      </w:pPr>
      <w:r w:rsidRPr="00FE367B">
        <w:rPr>
          <w:rFonts w:asciiTheme="minorHAnsi" w:hAnsiTheme="minorHAnsi"/>
          <w:szCs w:val="24"/>
        </w:rPr>
        <w:t>Society for the Teaching of Psychology (2000-present)</w:t>
      </w:r>
    </w:p>
    <w:p w14:paraId="3C0301A2" w14:textId="519C8544" w:rsidR="00A5603B" w:rsidRPr="00FE367B" w:rsidRDefault="00A5603B" w:rsidP="00A5603B">
      <w:pPr>
        <w:rPr>
          <w:rFonts w:asciiTheme="minorHAnsi" w:hAnsiTheme="minorHAnsi"/>
          <w:szCs w:val="24"/>
        </w:rPr>
      </w:pPr>
      <w:r w:rsidRPr="00FE367B">
        <w:rPr>
          <w:rFonts w:asciiTheme="minorHAnsi" w:hAnsiTheme="minorHAnsi"/>
          <w:szCs w:val="24"/>
        </w:rPr>
        <w:t>Optical Society of America (2000-present)</w:t>
      </w:r>
    </w:p>
    <w:p w14:paraId="5A627599" w14:textId="77777777" w:rsidR="00A5603B" w:rsidRPr="00FE367B" w:rsidRDefault="00A5603B" w:rsidP="00A5603B">
      <w:pPr>
        <w:rPr>
          <w:rFonts w:asciiTheme="minorHAnsi" w:hAnsiTheme="minorHAnsi"/>
          <w:szCs w:val="24"/>
        </w:rPr>
      </w:pPr>
      <w:r w:rsidRPr="00FE367B">
        <w:rPr>
          <w:rFonts w:asciiTheme="minorHAnsi" w:hAnsiTheme="minorHAnsi"/>
          <w:szCs w:val="24"/>
        </w:rPr>
        <w:t>American Psychological Society (2004-present)</w:t>
      </w:r>
    </w:p>
    <w:p w14:paraId="5A5AE10E" w14:textId="77777777" w:rsidR="00037360" w:rsidRDefault="00037360" w:rsidP="00A5603B">
      <w:pPr>
        <w:rPr>
          <w:rFonts w:asciiTheme="minorHAnsi" w:hAnsiTheme="minorHAnsi"/>
          <w:b/>
          <w:i/>
          <w:szCs w:val="24"/>
        </w:rPr>
      </w:pPr>
    </w:p>
    <w:p w14:paraId="0CFD2229" w14:textId="5428823D" w:rsidR="00A5603B" w:rsidRDefault="00A5603B" w:rsidP="00A5603B">
      <w:pPr>
        <w:rPr>
          <w:rFonts w:asciiTheme="minorHAnsi" w:hAnsiTheme="minorHAnsi"/>
          <w:b/>
          <w:i/>
          <w:szCs w:val="24"/>
        </w:rPr>
      </w:pPr>
      <w:r w:rsidRPr="006C39E7">
        <w:rPr>
          <w:rFonts w:asciiTheme="minorHAnsi" w:hAnsiTheme="minorHAnsi"/>
          <w:b/>
          <w:i/>
          <w:szCs w:val="24"/>
        </w:rPr>
        <w:t>Ad hoc reviewer</w:t>
      </w:r>
      <w:r w:rsidR="00D51AA8">
        <w:rPr>
          <w:rFonts w:asciiTheme="minorHAnsi" w:hAnsiTheme="minorHAnsi"/>
          <w:b/>
          <w:i/>
          <w:szCs w:val="24"/>
        </w:rPr>
        <w:t>, peer-reviewed journals</w:t>
      </w:r>
    </w:p>
    <w:p w14:paraId="52153D68" w14:textId="5F57DFA0" w:rsidR="006C39E7" w:rsidRDefault="00BE043B" w:rsidP="00A5603B">
      <w:pPr>
        <w:rPr>
          <w:rFonts w:asciiTheme="minorHAnsi" w:hAnsiTheme="minorHAnsi"/>
          <w:szCs w:val="24"/>
        </w:rPr>
      </w:pPr>
      <w:r w:rsidRPr="00FE367B">
        <w:rPr>
          <w:rFonts w:asciiTheme="minorHAnsi" w:hAnsiTheme="minorHAnsi"/>
          <w:szCs w:val="24"/>
        </w:rPr>
        <w:t>European</w:t>
      </w:r>
      <w:r w:rsidR="006C39E7">
        <w:rPr>
          <w:rFonts w:asciiTheme="minorHAnsi" w:hAnsiTheme="minorHAnsi"/>
          <w:szCs w:val="24"/>
        </w:rPr>
        <w:t xml:space="preserve"> Journal of Clinical Nutrition</w:t>
      </w:r>
    </w:p>
    <w:p w14:paraId="530D21E3" w14:textId="7B32C2C2" w:rsidR="006C39E7" w:rsidRDefault="00A5603B" w:rsidP="00A5603B">
      <w:pPr>
        <w:rPr>
          <w:rFonts w:asciiTheme="minorHAnsi" w:hAnsiTheme="minorHAnsi"/>
          <w:szCs w:val="24"/>
        </w:rPr>
      </w:pPr>
      <w:r w:rsidRPr="00FE367B">
        <w:rPr>
          <w:rFonts w:asciiTheme="minorHAnsi" w:hAnsiTheme="minorHAnsi"/>
          <w:szCs w:val="24"/>
        </w:rPr>
        <w:t>Investigative Op</w:t>
      </w:r>
      <w:r w:rsidR="006C39E7">
        <w:rPr>
          <w:rFonts w:asciiTheme="minorHAnsi" w:hAnsiTheme="minorHAnsi"/>
          <w:szCs w:val="24"/>
        </w:rPr>
        <w:t>hthalmology and Visual Science</w:t>
      </w:r>
    </w:p>
    <w:p w14:paraId="765D29E4" w14:textId="2C1FAFA8" w:rsidR="006C39E7" w:rsidRDefault="00652BAA" w:rsidP="00A5603B">
      <w:pPr>
        <w:rPr>
          <w:rFonts w:asciiTheme="minorHAnsi" w:hAnsiTheme="minorHAnsi"/>
          <w:szCs w:val="24"/>
        </w:rPr>
      </w:pPr>
      <w:r>
        <w:rPr>
          <w:rFonts w:asciiTheme="minorHAnsi" w:hAnsiTheme="minorHAnsi"/>
          <w:szCs w:val="24"/>
        </w:rPr>
        <w:t>Vision Research</w:t>
      </w:r>
    </w:p>
    <w:p w14:paraId="4972AF47" w14:textId="343B511C" w:rsidR="006C39E7" w:rsidRDefault="00652BAA" w:rsidP="00A5603B">
      <w:pPr>
        <w:rPr>
          <w:rFonts w:asciiTheme="minorHAnsi" w:hAnsiTheme="minorHAnsi"/>
          <w:szCs w:val="24"/>
        </w:rPr>
      </w:pPr>
      <w:r>
        <w:rPr>
          <w:rFonts w:asciiTheme="minorHAnsi" w:hAnsiTheme="minorHAnsi"/>
          <w:szCs w:val="24"/>
        </w:rPr>
        <w:lastRenderedPageBreak/>
        <w:t>Journal of Nutrition</w:t>
      </w:r>
    </w:p>
    <w:p w14:paraId="541883F1" w14:textId="34ED53AF" w:rsidR="006C39E7" w:rsidRDefault="00A5603B" w:rsidP="00A5603B">
      <w:pPr>
        <w:rPr>
          <w:rFonts w:asciiTheme="minorHAnsi" w:hAnsiTheme="minorHAnsi"/>
          <w:szCs w:val="24"/>
        </w:rPr>
      </w:pPr>
      <w:r w:rsidRPr="00FE367B">
        <w:rPr>
          <w:rFonts w:asciiTheme="minorHAnsi" w:hAnsiTheme="minorHAnsi"/>
          <w:szCs w:val="24"/>
        </w:rPr>
        <w:t xml:space="preserve">Journal of the </w:t>
      </w:r>
      <w:r w:rsidR="00652BAA">
        <w:rPr>
          <w:rFonts w:asciiTheme="minorHAnsi" w:hAnsiTheme="minorHAnsi"/>
          <w:szCs w:val="24"/>
        </w:rPr>
        <w:t>Optical Society of America (A)</w:t>
      </w:r>
    </w:p>
    <w:p w14:paraId="1C26B3C8" w14:textId="7664AA30" w:rsidR="006C39E7" w:rsidRDefault="00A5603B" w:rsidP="00A5603B">
      <w:pPr>
        <w:rPr>
          <w:rFonts w:asciiTheme="minorHAnsi" w:hAnsiTheme="minorHAnsi"/>
          <w:szCs w:val="24"/>
        </w:rPr>
      </w:pPr>
      <w:r w:rsidRPr="00FE367B">
        <w:rPr>
          <w:rFonts w:asciiTheme="minorHAnsi" w:hAnsiTheme="minorHAnsi"/>
          <w:szCs w:val="24"/>
        </w:rPr>
        <w:t>Br</w:t>
      </w:r>
      <w:r w:rsidR="00652BAA">
        <w:rPr>
          <w:rFonts w:asciiTheme="minorHAnsi" w:hAnsiTheme="minorHAnsi"/>
          <w:szCs w:val="24"/>
        </w:rPr>
        <w:t>itish Journal of Ophthalmology</w:t>
      </w:r>
    </w:p>
    <w:p w14:paraId="092DEAD2" w14:textId="0961798A" w:rsidR="006C39E7" w:rsidRDefault="00A5603B" w:rsidP="00A5603B">
      <w:pPr>
        <w:rPr>
          <w:rFonts w:asciiTheme="minorHAnsi" w:hAnsiTheme="minorHAnsi"/>
          <w:szCs w:val="24"/>
        </w:rPr>
      </w:pPr>
      <w:r w:rsidRPr="00FE367B">
        <w:rPr>
          <w:rFonts w:asciiTheme="minorHAnsi" w:hAnsiTheme="minorHAnsi"/>
          <w:szCs w:val="24"/>
        </w:rPr>
        <w:t>Optometry and V</w:t>
      </w:r>
      <w:r w:rsidR="00652BAA">
        <w:rPr>
          <w:rFonts w:asciiTheme="minorHAnsi" w:hAnsiTheme="minorHAnsi"/>
          <w:szCs w:val="24"/>
        </w:rPr>
        <w:t>ision Science</w:t>
      </w:r>
    </w:p>
    <w:p w14:paraId="66144759" w14:textId="41962752" w:rsidR="00A5603B" w:rsidRDefault="00A5603B" w:rsidP="00A5603B">
      <w:pPr>
        <w:rPr>
          <w:rFonts w:asciiTheme="minorHAnsi" w:hAnsiTheme="minorHAnsi"/>
          <w:szCs w:val="24"/>
        </w:rPr>
      </w:pPr>
      <w:r w:rsidRPr="00FE367B">
        <w:rPr>
          <w:rFonts w:asciiTheme="minorHAnsi" w:hAnsiTheme="minorHAnsi"/>
          <w:szCs w:val="24"/>
        </w:rPr>
        <w:t>Ophthalmic an</w:t>
      </w:r>
      <w:r w:rsidR="00BE043B" w:rsidRPr="00FE367B">
        <w:rPr>
          <w:rFonts w:asciiTheme="minorHAnsi" w:hAnsiTheme="minorHAnsi"/>
          <w:szCs w:val="24"/>
        </w:rPr>
        <w:t>d Physiological Optics</w:t>
      </w:r>
      <w:r w:rsidRPr="00FE367B">
        <w:rPr>
          <w:rFonts w:asciiTheme="minorHAnsi" w:hAnsiTheme="minorHAnsi"/>
          <w:szCs w:val="24"/>
        </w:rPr>
        <w:t xml:space="preserve"> </w:t>
      </w:r>
    </w:p>
    <w:p w14:paraId="1DE93FD0" w14:textId="77777777" w:rsidR="00AD3864" w:rsidRDefault="00AD3864" w:rsidP="00A5603B">
      <w:pPr>
        <w:rPr>
          <w:rFonts w:asciiTheme="minorHAnsi" w:hAnsiTheme="minorHAnsi"/>
          <w:szCs w:val="24"/>
        </w:rPr>
      </w:pPr>
    </w:p>
    <w:p w14:paraId="1841DC44" w14:textId="29720E76" w:rsidR="00AD3864" w:rsidRDefault="00AD3864" w:rsidP="00A5603B">
      <w:pPr>
        <w:rPr>
          <w:rFonts w:asciiTheme="minorHAnsi" w:hAnsiTheme="minorHAnsi"/>
          <w:b/>
          <w:i/>
          <w:szCs w:val="24"/>
        </w:rPr>
      </w:pPr>
      <w:r>
        <w:rPr>
          <w:rFonts w:asciiTheme="minorHAnsi" w:hAnsiTheme="minorHAnsi"/>
          <w:b/>
          <w:i/>
          <w:szCs w:val="24"/>
        </w:rPr>
        <w:t>Mentorship</w:t>
      </w:r>
    </w:p>
    <w:p w14:paraId="31ABDE0B" w14:textId="77777777" w:rsidR="00AD3864" w:rsidRDefault="00AD3864" w:rsidP="00A5603B">
      <w:pPr>
        <w:rPr>
          <w:rFonts w:asciiTheme="minorHAnsi" w:hAnsiTheme="minorHAnsi"/>
          <w:b/>
          <w:i/>
          <w:szCs w:val="24"/>
        </w:rPr>
      </w:pPr>
    </w:p>
    <w:p w14:paraId="6D56E299" w14:textId="6120CA9D" w:rsidR="00172355" w:rsidRDefault="00172355" w:rsidP="00172355">
      <w:pPr>
        <w:rPr>
          <w:rFonts w:asciiTheme="minorHAnsi" w:hAnsiTheme="minorHAnsi"/>
          <w:szCs w:val="24"/>
        </w:rPr>
      </w:pPr>
      <w:r>
        <w:rPr>
          <w:rFonts w:asciiTheme="minorHAnsi" w:hAnsiTheme="minorHAnsi"/>
          <w:szCs w:val="24"/>
        </w:rPr>
        <w:t>Advisor, student research project (C. Borelli), “Inverse relation of vegetable and carbo</w:t>
      </w:r>
      <w:r w:rsidR="00373FA2">
        <w:rPr>
          <w:rFonts w:asciiTheme="minorHAnsi" w:hAnsiTheme="minorHAnsi"/>
          <w:szCs w:val="24"/>
        </w:rPr>
        <w:t xml:space="preserve">hydrate intake.” Poster </w:t>
      </w:r>
      <w:r>
        <w:rPr>
          <w:rFonts w:asciiTheme="minorHAnsi" w:hAnsiTheme="minorHAnsi"/>
          <w:szCs w:val="24"/>
        </w:rPr>
        <w:t>presented at Psi Chi Convention, University of Georgia (2015).</w:t>
      </w:r>
    </w:p>
    <w:p w14:paraId="0BC706A7" w14:textId="77777777" w:rsidR="00172355" w:rsidRDefault="00172355" w:rsidP="00172355">
      <w:pPr>
        <w:rPr>
          <w:rFonts w:asciiTheme="minorHAnsi" w:hAnsiTheme="minorHAnsi"/>
          <w:szCs w:val="24"/>
        </w:rPr>
      </w:pPr>
    </w:p>
    <w:p w14:paraId="0779D900" w14:textId="355A1FEB" w:rsidR="00172355" w:rsidRDefault="00172355" w:rsidP="00172355">
      <w:pPr>
        <w:rPr>
          <w:rFonts w:asciiTheme="minorHAnsi" w:hAnsiTheme="minorHAnsi"/>
          <w:szCs w:val="24"/>
        </w:rPr>
      </w:pPr>
      <w:r>
        <w:rPr>
          <w:rFonts w:asciiTheme="minorHAnsi" w:hAnsiTheme="minorHAnsi"/>
          <w:szCs w:val="24"/>
        </w:rPr>
        <w:t xml:space="preserve">Advisor, student research project (L. Tien, J. Hernandez), “Exercise </w:t>
      </w:r>
      <w:r w:rsidR="00373FA2">
        <w:rPr>
          <w:rFonts w:asciiTheme="minorHAnsi" w:hAnsiTheme="minorHAnsi"/>
          <w:szCs w:val="24"/>
        </w:rPr>
        <w:t>and sleep quality.” Poster</w:t>
      </w:r>
      <w:r>
        <w:rPr>
          <w:rFonts w:asciiTheme="minorHAnsi" w:hAnsiTheme="minorHAnsi"/>
          <w:szCs w:val="24"/>
        </w:rPr>
        <w:t xml:space="preserve"> presented at Psi Chi Convention, University of Georgia (2015).</w:t>
      </w:r>
    </w:p>
    <w:p w14:paraId="73E303F0" w14:textId="77777777" w:rsidR="00172355" w:rsidRDefault="00172355" w:rsidP="00A5603B">
      <w:pPr>
        <w:rPr>
          <w:rFonts w:asciiTheme="minorHAnsi" w:hAnsiTheme="minorHAnsi"/>
          <w:szCs w:val="24"/>
        </w:rPr>
      </w:pPr>
    </w:p>
    <w:p w14:paraId="1F199174" w14:textId="1501796A" w:rsidR="00121575" w:rsidRDefault="00121575" w:rsidP="00A5603B">
      <w:pPr>
        <w:rPr>
          <w:rFonts w:asciiTheme="minorHAnsi" w:hAnsiTheme="minorHAnsi"/>
          <w:szCs w:val="24"/>
        </w:rPr>
      </w:pPr>
      <w:r>
        <w:rPr>
          <w:rFonts w:asciiTheme="minorHAnsi" w:hAnsiTheme="minorHAnsi"/>
          <w:szCs w:val="24"/>
        </w:rPr>
        <w:t>Ad</w:t>
      </w:r>
      <w:r w:rsidR="00172355">
        <w:rPr>
          <w:rFonts w:asciiTheme="minorHAnsi" w:hAnsiTheme="minorHAnsi"/>
          <w:szCs w:val="24"/>
        </w:rPr>
        <w:t>visor, student research project</w:t>
      </w:r>
      <w:r>
        <w:rPr>
          <w:rFonts w:asciiTheme="minorHAnsi" w:hAnsiTheme="minorHAnsi"/>
          <w:szCs w:val="24"/>
        </w:rPr>
        <w:t xml:space="preserve"> (J. Danforth, R. </w:t>
      </w:r>
      <w:proofErr w:type="spellStart"/>
      <w:r>
        <w:rPr>
          <w:rFonts w:asciiTheme="minorHAnsi" w:hAnsiTheme="minorHAnsi"/>
          <w:szCs w:val="24"/>
        </w:rPr>
        <w:t>Badur</w:t>
      </w:r>
      <w:proofErr w:type="spellEnd"/>
      <w:r>
        <w:rPr>
          <w:rFonts w:asciiTheme="minorHAnsi" w:hAnsiTheme="minorHAnsi"/>
          <w:szCs w:val="24"/>
        </w:rPr>
        <w:t>), “Progression of myopia: relation to age of first visual correction.</w:t>
      </w:r>
      <w:r w:rsidR="00172355">
        <w:rPr>
          <w:rFonts w:asciiTheme="minorHAnsi" w:hAnsiTheme="minorHAnsi"/>
          <w:szCs w:val="24"/>
        </w:rPr>
        <w:t>” Poster</w:t>
      </w:r>
      <w:r>
        <w:rPr>
          <w:rFonts w:asciiTheme="minorHAnsi" w:hAnsiTheme="minorHAnsi"/>
          <w:szCs w:val="24"/>
        </w:rPr>
        <w:t xml:space="preserve"> presented at Psi Chi Convention, University of Georgia (2015).</w:t>
      </w:r>
    </w:p>
    <w:p w14:paraId="71B792D4" w14:textId="77777777" w:rsidR="00121575" w:rsidRDefault="00121575" w:rsidP="00A5603B">
      <w:pPr>
        <w:rPr>
          <w:rFonts w:asciiTheme="minorHAnsi" w:hAnsiTheme="minorHAnsi"/>
          <w:szCs w:val="24"/>
        </w:rPr>
      </w:pPr>
    </w:p>
    <w:p w14:paraId="0C334816" w14:textId="3E2693B4" w:rsidR="00121575" w:rsidRDefault="00121575" w:rsidP="00A5603B">
      <w:pPr>
        <w:rPr>
          <w:rFonts w:asciiTheme="minorHAnsi" w:hAnsiTheme="minorHAnsi"/>
          <w:szCs w:val="24"/>
        </w:rPr>
      </w:pPr>
      <w:r>
        <w:rPr>
          <w:rFonts w:asciiTheme="minorHAnsi" w:hAnsiTheme="minorHAnsi"/>
          <w:szCs w:val="24"/>
        </w:rPr>
        <w:t>Advisor, student research project (C. Borelli), “Characterizing the coll</w:t>
      </w:r>
      <w:r w:rsidR="00373FA2">
        <w:rPr>
          <w:rFonts w:asciiTheme="minorHAnsi" w:hAnsiTheme="minorHAnsi"/>
          <w:szCs w:val="24"/>
        </w:rPr>
        <w:t>ege student diet.”  Poster</w:t>
      </w:r>
      <w:r>
        <w:rPr>
          <w:rFonts w:asciiTheme="minorHAnsi" w:hAnsiTheme="minorHAnsi"/>
          <w:szCs w:val="24"/>
        </w:rPr>
        <w:t xml:space="preserve"> presented at CURO Forum, University of Georgia (2015).</w:t>
      </w:r>
    </w:p>
    <w:p w14:paraId="2A88D1D8" w14:textId="77777777" w:rsidR="00121575" w:rsidRDefault="00121575" w:rsidP="00A5603B">
      <w:pPr>
        <w:rPr>
          <w:rFonts w:asciiTheme="minorHAnsi" w:hAnsiTheme="minorHAnsi"/>
          <w:szCs w:val="24"/>
        </w:rPr>
      </w:pPr>
    </w:p>
    <w:p w14:paraId="0577D149" w14:textId="3A9A0ABB" w:rsidR="00AD3864" w:rsidRDefault="00121575" w:rsidP="00A5603B">
      <w:pPr>
        <w:rPr>
          <w:rFonts w:asciiTheme="minorHAnsi" w:hAnsiTheme="minorHAnsi"/>
          <w:szCs w:val="24"/>
        </w:rPr>
      </w:pPr>
      <w:r>
        <w:rPr>
          <w:rFonts w:asciiTheme="minorHAnsi" w:hAnsiTheme="minorHAnsi"/>
          <w:szCs w:val="24"/>
        </w:rPr>
        <w:t>Graduate School advising, UGA undergraduate students (2004-2006; 2011-2015).</w:t>
      </w:r>
    </w:p>
    <w:p w14:paraId="5DE704A3" w14:textId="77777777" w:rsidR="00121575" w:rsidRDefault="00121575" w:rsidP="00A5603B">
      <w:pPr>
        <w:rPr>
          <w:rFonts w:asciiTheme="minorHAnsi" w:hAnsiTheme="minorHAnsi"/>
          <w:szCs w:val="24"/>
        </w:rPr>
      </w:pPr>
    </w:p>
    <w:p w14:paraId="17A17CC4" w14:textId="429A73E9" w:rsidR="00AD3864" w:rsidRDefault="00AD3864" w:rsidP="00A5603B">
      <w:pPr>
        <w:rPr>
          <w:rFonts w:asciiTheme="minorHAnsi" w:hAnsiTheme="minorHAnsi"/>
          <w:szCs w:val="24"/>
        </w:rPr>
      </w:pPr>
      <w:r>
        <w:rPr>
          <w:rFonts w:asciiTheme="minorHAnsi" w:hAnsiTheme="minorHAnsi"/>
          <w:szCs w:val="24"/>
        </w:rPr>
        <w:t>Pre-Med advising, UGA undergraduate students (2004-2006; 2011-2015)</w:t>
      </w:r>
      <w:r w:rsidR="00121575">
        <w:rPr>
          <w:rFonts w:asciiTheme="minorHAnsi" w:hAnsiTheme="minorHAnsi"/>
          <w:szCs w:val="24"/>
        </w:rPr>
        <w:t>.</w:t>
      </w:r>
    </w:p>
    <w:p w14:paraId="02A9D1C3" w14:textId="77777777" w:rsidR="00121575" w:rsidRPr="00AD3864" w:rsidRDefault="00121575" w:rsidP="00A5603B">
      <w:pPr>
        <w:rPr>
          <w:rFonts w:asciiTheme="minorHAnsi" w:hAnsiTheme="minorHAnsi"/>
          <w:szCs w:val="24"/>
        </w:rPr>
      </w:pPr>
    </w:p>
    <w:p w14:paraId="71C50DD9" w14:textId="617E6F87" w:rsidR="001068F0" w:rsidRPr="00FE367B" w:rsidRDefault="00121575" w:rsidP="00A5603B">
      <w:pPr>
        <w:rPr>
          <w:rFonts w:asciiTheme="minorHAnsi" w:hAnsiTheme="minorHAnsi"/>
          <w:szCs w:val="24"/>
        </w:rPr>
      </w:pPr>
      <w:r>
        <w:rPr>
          <w:rFonts w:asciiTheme="minorHAnsi" w:hAnsiTheme="minorHAnsi"/>
          <w:szCs w:val="24"/>
        </w:rPr>
        <w:t>Graduate School advising, Our Lady of the Lake University</w:t>
      </w:r>
      <w:r w:rsidR="00373FA2">
        <w:rPr>
          <w:rFonts w:asciiTheme="minorHAnsi" w:hAnsiTheme="minorHAnsi"/>
          <w:szCs w:val="24"/>
        </w:rPr>
        <w:t>, San Antonio, TX</w:t>
      </w:r>
      <w:r>
        <w:rPr>
          <w:rFonts w:asciiTheme="minorHAnsi" w:hAnsiTheme="minorHAnsi"/>
          <w:szCs w:val="24"/>
        </w:rPr>
        <w:t xml:space="preserve"> (2009-2011).</w:t>
      </w:r>
    </w:p>
    <w:p w14:paraId="2FB1283B" w14:textId="77777777" w:rsidR="001068F0" w:rsidRPr="00FE367B" w:rsidRDefault="001068F0" w:rsidP="00A5603B">
      <w:pPr>
        <w:rPr>
          <w:rFonts w:asciiTheme="minorHAnsi" w:hAnsiTheme="minorHAnsi"/>
          <w:szCs w:val="24"/>
        </w:rPr>
      </w:pPr>
    </w:p>
    <w:p w14:paraId="59AEF9B2" w14:textId="7CE1037F" w:rsidR="00777824" w:rsidRDefault="00777824">
      <w:pPr>
        <w:rPr>
          <w:rFonts w:asciiTheme="minorHAnsi" w:hAnsiTheme="minorHAnsi"/>
          <w:b/>
          <w:bCs/>
          <w:szCs w:val="24"/>
        </w:rPr>
      </w:pPr>
    </w:p>
    <w:sectPr w:rsidR="00777824" w:rsidSect="00312AE4">
      <w:headerReference w:type="even" r:id="rId12"/>
      <w:headerReference w:type="default" r:id="rId13"/>
      <w:footerReference w:type="even" r:id="rId14"/>
      <w:footerReference w:type="default" r:id="rId15"/>
      <w:pgSz w:w="12240" w:h="15840"/>
      <w:pgMar w:top="1260"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BBE4" w14:textId="77777777" w:rsidR="006D20B4" w:rsidRDefault="006D20B4">
      <w:r>
        <w:separator/>
      </w:r>
    </w:p>
  </w:endnote>
  <w:endnote w:type="continuationSeparator" w:id="0">
    <w:p w14:paraId="1A295A5E" w14:textId="77777777" w:rsidR="006D20B4" w:rsidRDefault="006D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150F" w14:textId="77777777" w:rsidR="00121575" w:rsidRDefault="00121575" w:rsidP="00230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DF116" w14:textId="77777777" w:rsidR="00121575" w:rsidRDefault="00121575" w:rsidP="00427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C9BA" w14:textId="36F44ADA" w:rsidR="00121575" w:rsidRDefault="00121575" w:rsidP="00230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D76">
      <w:rPr>
        <w:rStyle w:val="PageNumber"/>
        <w:noProof/>
      </w:rPr>
      <w:t>15</w:t>
    </w:r>
    <w:r>
      <w:rPr>
        <w:rStyle w:val="PageNumber"/>
      </w:rPr>
      <w:fldChar w:fldCharType="end"/>
    </w:r>
  </w:p>
  <w:p w14:paraId="13D46613" w14:textId="77777777" w:rsidR="00121575" w:rsidRDefault="00121575" w:rsidP="004275F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35151" w14:textId="77777777" w:rsidR="006D20B4" w:rsidRDefault="006D20B4">
      <w:r>
        <w:separator/>
      </w:r>
    </w:p>
  </w:footnote>
  <w:footnote w:type="continuationSeparator" w:id="0">
    <w:p w14:paraId="57456650" w14:textId="77777777" w:rsidR="006D20B4" w:rsidRDefault="006D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FC10" w14:textId="77777777" w:rsidR="00121575" w:rsidRDefault="00121575" w:rsidP="00E529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BA6CA" w14:textId="77777777" w:rsidR="00121575" w:rsidRDefault="00121575" w:rsidP="00FA70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8A1A" w14:textId="5E4BF682" w:rsidR="00121575" w:rsidRPr="00BE75C3" w:rsidRDefault="00121575" w:rsidP="004275FD">
    <w:pPr>
      <w:pStyle w:val="Header"/>
      <w:ind w:right="360"/>
      <w:jc w:val="right"/>
      <w:rPr>
        <w:rFonts w:asciiTheme="minorHAnsi" w:hAnsiTheme="minorHAnsi" w:cstheme="minorHAnsi"/>
      </w:rPr>
    </w:pPr>
    <w:r w:rsidRPr="00BE75C3">
      <w:rPr>
        <w:rStyle w:val="PageNumber"/>
        <w:rFonts w:asciiTheme="minorHAnsi" w:hAnsiTheme="minorHAnsi" w:cstheme="minorHAnsi"/>
      </w:rPr>
      <w:t>Stringham, James-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C50"/>
    <w:multiLevelType w:val="multilevel"/>
    <w:tmpl w:val="F754FC8C"/>
    <w:lvl w:ilvl="0">
      <w:start w:val="2004"/>
      <w:numFmt w:val="decimal"/>
      <w:lvlText w:val="%1"/>
      <w:lvlJc w:val="left"/>
      <w:pPr>
        <w:tabs>
          <w:tab w:val="num" w:pos="1770"/>
        </w:tabs>
        <w:ind w:left="1770" w:hanging="1770"/>
      </w:pPr>
      <w:rPr>
        <w:rFonts w:hint="default"/>
      </w:rPr>
    </w:lvl>
    <w:lvl w:ilvl="1">
      <w:start w:val="2006"/>
      <w:numFmt w:val="decimal"/>
      <w:lvlText w:val="%1-%2"/>
      <w:lvlJc w:val="left"/>
      <w:pPr>
        <w:tabs>
          <w:tab w:val="num" w:pos="1770"/>
        </w:tabs>
        <w:ind w:left="1770" w:hanging="1770"/>
      </w:pPr>
      <w:rPr>
        <w:rFonts w:hint="default"/>
      </w:rPr>
    </w:lvl>
    <w:lvl w:ilvl="2">
      <w:start w:val="1"/>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770"/>
        </w:tabs>
        <w:ind w:left="1770" w:hanging="177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2C755C3"/>
    <w:multiLevelType w:val="multilevel"/>
    <w:tmpl w:val="B2CCCE00"/>
    <w:lvl w:ilvl="0">
      <w:start w:val="2003"/>
      <w:numFmt w:val="decimal"/>
      <w:lvlText w:val="%1"/>
      <w:lvlJc w:val="left"/>
      <w:pPr>
        <w:tabs>
          <w:tab w:val="num" w:pos="3900"/>
        </w:tabs>
        <w:ind w:left="3900" w:hanging="3900"/>
      </w:pPr>
      <w:rPr>
        <w:rFonts w:hint="default"/>
      </w:rPr>
    </w:lvl>
    <w:lvl w:ilvl="1">
      <w:start w:val="2004"/>
      <w:numFmt w:val="decimal"/>
      <w:lvlText w:val="%1-%2"/>
      <w:lvlJc w:val="left"/>
      <w:pPr>
        <w:tabs>
          <w:tab w:val="num" w:pos="4320"/>
        </w:tabs>
        <w:ind w:left="4320" w:hanging="3900"/>
      </w:pPr>
      <w:rPr>
        <w:rFonts w:hint="default"/>
      </w:rPr>
    </w:lvl>
    <w:lvl w:ilvl="2">
      <w:start w:val="1"/>
      <w:numFmt w:val="decimal"/>
      <w:lvlText w:val="%1-%2.%3"/>
      <w:lvlJc w:val="left"/>
      <w:pPr>
        <w:tabs>
          <w:tab w:val="num" w:pos="4740"/>
        </w:tabs>
        <w:ind w:left="4740" w:hanging="3900"/>
      </w:pPr>
      <w:rPr>
        <w:rFonts w:hint="default"/>
      </w:rPr>
    </w:lvl>
    <w:lvl w:ilvl="3">
      <w:start w:val="1"/>
      <w:numFmt w:val="decimal"/>
      <w:lvlText w:val="%1-%2.%3.%4"/>
      <w:lvlJc w:val="left"/>
      <w:pPr>
        <w:tabs>
          <w:tab w:val="num" w:pos="5160"/>
        </w:tabs>
        <w:ind w:left="5160" w:hanging="3900"/>
      </w:pPr>
      <w:rPr>
        <w:rFonts w:hint="default"/>
      </w:rPr>
    </w:lvl>
    <w:lvl w:ilvl="4">
      <w:start w:val="1"/>
      <w:numFmt w:val="decimal"/>
      <w:lvlText w:val="%1-%2.%3.%4.%5"/>
      <w:lvlJc w:val="left"/>
      <w:pPr>
        <w:tabs>
          <w:tab w:val="num" w:pos="5580"/>
        </w:tabs>
        <w:ind w:left="5580" w:hanging="3900"/>
      </w:pPr>
      <w:rPr>
        <w:rFonts w:hint="default"/>
      </w:rPr>
    </w:lvl>
    <w:lvl w:ilvl="5">
      <w:start w:val="1"/>
      <w:numFmt w:val="decimal"/>
      <w:lvlText w:val="%1-%2.%3.%4.%5.%6"/>
      <w:lvlJc w:val="left"/>
      <w:pPr>
        <w:tabs>
          <w:tab w:val="num" w:pos="6000"/>
        </w:tabs>
        <w:ind w:left="6000" w:hanging="3900"/>
      </w:pPr>
      <w:rPr>
        <w:rFonts w:hint="default"/>
      </w:rPr>
    </w:lvl>
    <w:lvl w:ilvl="6">
      <w:start w:val="1"/>
      <w:numFmt w:val="decimal"/>
      <w:lvlText w:val="%1-%2.%3.%4.%5.%6.%7"/>
      <w:lvlJc w:val="left"/>
      <w:pPr>
        <w:tabs>
          <w:tab w:val="num" w:pos="6420"/>
        </w:tabs>
        <w:ind w:left="6420" w:hanging="3900"/>
      </w:pPr>
      <w:rPr>
        <w:rFonts w:hint="default"/>
      </w:rPr>
    </w:lvl>
    <w:lvl w:ilvl="7">
      <w:start w:val="1"/>
      <w:numFmt w:val="decimal"/>
      <w:lvlText w:val="%1-%2.%3.%4.%5.%6.%7.%8"/>
      <w:lvlJc w:val="left"/>
      <w:pPr>
        <w:tabs>
          <w:tab w:val="num" w:pos="6840"/>
        </w:tabs>
        <w:ind w:left="6840" w:hanging="3900"/>
      </w:pPr>
      <w:rPr>
        <w:rFonts w:hint="default"/>
      </w:rPr>
    </w:lvl>
    <w:lvl w:ilvl="8">
      <w:start w:val="1"/>
      <w:numFmt w:val="decimal"/>
      <w:lvlText w:val="%1-%2.%3.%4.%5.%6.%7.%8.%9"/>
      <w:lvlJc w:val="left"/>
      <w:pPr>
        <w:tabs>
          <w:tab w:val="num" w:pos="7260"/>
        </w:tabs>
        <w:ind w:left="7260" w:hanging="3900"/>
      </w:pPr>
      <w:rPr>
        <w:rFonts w:hint="default"/>
      </w:rPr>
    </w:lvl>
  </w:abstractNum>
  <w:abstractNum w:abstractNumId="2" w15:restartNumberingAfterBreak="0">
    <w:nsid w:val="246B6523"/>
    <w:multiLevelType w:val="hybridMultilevel"/>
    <w:tmpl w:val="5D5634DA"/>
    <w:lvl w:ilvl="0" w:tplc="D904E860">
      <w:start w:val="200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07483F"/>
    <w:multiLevelType w:val="hybridMultilevel"/>
    <w:tmpl w:val="CE48165A"/>
    <w:lvl w:ilvl="0" w:tplc="3E107932">
      <w:start w:val="200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157911"/>
    <w:multiLevelType w:val="hybridMultilevel"/>
    <w:tmpl w:val="1ECC0384"/>
    <w:lvl w:ilvl="0" w:tplc="9D122E36">
      <w:start w:val="199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830289"/>
    <w:multiLevelType w:val="multilevel"/>
    <w:tmpl w:val="0046ED36"/>
    <w:lvl w:ilvl="0">
      <w:start w:val="1989"/>
      <w:numFmt w:val="decimal"/>
      <w:lvlText w:val="%1"/>
      <w:lvlJc w:val="left"/>
      <w:pPr>
        <w:tabs>
          <w:tab w:val="num" w:pos="1440"/>
        </w:tabs>
        <w:ind w:left="1440" w:hanging="1440"/>
      </w:pPr>
      <w:rPr>
        <w:rFonts w:hint="default"/>
      </w:rPr>
    </w:lvl>
    <w:lvl w:ilvl="1">
      <w:start w:val="199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5D02880"/>
    <w:multiLevelType w:val="multilevel"/>
    <w:tmpl w:val="D458EA76"/>
    <w:lvl w:ilvl="0">
      <w:start w:val="1998"/>
      <w:numFmt w:val="decimal"/>
      <w:lvlText w:val="%1"/>
      <w:lvlJc w:val="left"/>
      <w:pPr>
        <w:tabs>
          <w:tab w:val="num" w:pos="1035"/>
        </w:tabs>
        <w:ind w:left="1035" w:hanging="1035"/>
      </w:pPr>
      <w:rPr>
        <w:rFonts w:hint="default"/>
      </w:rPr>
    </w:lvl>
    <w:lvl w:ilvl="1">
      <w:start w:val="2000"/>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9C662BD"/>
    <w:multiLevelType w:val="hybridMultilevel"/>
    <w:tmpl w:val="D19870F0"/>
    <w:lvl w:ilvl="0" w:tplc="81B203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A52A3E"/>
    <w:multiLevelType w:val="multilevel"/>
    <w:tmpl w:val="74766B7E"/>
    <w:lvl w:ilvl="0">
      <w:start w:val="2003"/>
      <w:numFmt w:val="decimal"/>
      <w:lvlText w:val="%1"/>
      <w:lvlJc w:val="left"/>
      <w:pPr>
        <w:tabs>
          <w:tab w:val="num" w:pos="1770"/>
        </w:tabs>
        <w:ind w:left="1770" w:hanging="1770"/>
      </w:pPr>
      <w:rPr>
        <w:rFonts w:hint="default"/>
      </w:rPr>
    </w:lvl>
    <w:lvl w:ilvl="1">
      <w:start w:val="2004"/>
      <w:numFmt w:val="decimal"/>
      <w:lvlText w:val="%1-%2"/>
      <w:lvlJc w:val="left"/>
      <w:pPr>
        <w:tabs>
          <w:tab w:val="num" w:pos="2190"/>
        </w:tabs>
        <w:ind w:left="2190" w:hanging="1770"/>
      </w:pPr>
      <w:rPr>
        <w:rFonts w:hint="default"/>
      </w:rPr>
    </w:lvl>
    <w:lvl w:ilvl="2">
      <w:start w:val="1"/>
      <w:numFmt w:val="decimal"/>
      <w:lvlText w:val="%1-%2.%3"/>
      <w:lvlJc w:val="left"/>
      <w:pPr>
        <w:tabs>
          <w:tab w:val="num" w:pos="2610"/>
        </w:tabs>
        <w:ind w:left="2610" w:hanging="1770"/>
      </w:pPr>
      <w:rPr>
        <w:rFonts w:hint="default"/>
      </w:rPr>
    </w:lvl>
    <w:lvl w:ilvl="3">
      <w:start w:val="1"/>
      <w:numFmt w:val="decimal"/>
      <w:lvlText w:val="%1-%2.%3.%4"/>
      <w:lvlJc w:val="left"/>
      <w:pPr>
        <w:tabs>
          <w:tab w:val="num" w:pos="3030"/>
        </w:tabs>
        <w:ind w:left="3030" w:hanging="1770"/>
      </w:pPr>
      <w:rPr>
        <w:rFonts w:hint="default"/>
      </w:rPr>
    </w:lvl>
    <w:lvl w:ilvl="4">
      <w:start w:val="1"/>
      <w:numFmt w:val="decimal"/>
      <w:lvlText w:val="%1-%2.%3.%4.%5"/>
      <w:lvlJc w:val="left"/>
      <w:pPr>
        <w:tabs>
          <w:tab w:val="num" w:pos="3450"/>
        </w:tabs>
        <w:ind w:left="3450" w:hanging="1770"/>
      </w:pPr>
      <w:rPr>
        <w:rFonts w:hint="default"/>
      </w:rPr>
    </w:lvl>
    <w:lvl w:ilvl="5">
      <w:start w:val="1"/>
      <w:numFmt w:val="decimal"/>
      <w:lvlText w:val="%1-%2.%3.%4.%5.%6"/>
      <w:lvlJc w:val="left"/>
      <w:pPr>
        <w:tabs>
          <w:tab w:val="num" w:pos="3870"/>
        </w:tabs>
        <w:ind w:left="3870" w:hanging="1770"/>
      </w:pPr>
      <w:rPr>
        <w:rFonts w:hint="default"/>
      </w:rPr>
    </w:lvl>
    <w:lvl w:ilvl="6">
      <w:start w:val="1"/>
      <w:numFmt w:val="decimal"/>
      <w:lvlText w:val="%1-%2.%3.%4.%5.%6.%7"/>
      <w:lvlJc w:val="left"/>
      <w:pPr>
        <w:tabs>
          <w:tab w:val="num" w:pos="4290"/>
        </w:tabs>
        <w:ind w:left="4290" w:hanging="1770"/>
      </w:pPr>
      <w:rPr>
        <w:rFonts w:hint="default"/>
      </w:rPr>
    </w:lvl>
    <w:lvl w:ilvl="7">
      <w:start w:val="1"/>
      <w:numFmt w:val="decimal"/>
      <w:lvlText w:val="%1-%2.%3.%4.%5.%6.%7.%8"/>
      <w:lvlJc w:val="left"/>
      <w:pPr>
        <w:tabs>
          <w:tab w:val="num" w:pos="4710"/>
        </w:tabs>
        <w:ind w:left="4710" w:hanging="177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FA"/>
    <w:rsid w:val="0000417D"/>
    <w:rsid w:val="0001330B"/>
    <w:rsid w:val="00015E9C"/>
    <w:rsid w:val="0001606E"/>
    <w:rsid w:val="00016839"/>
    <w:rsid w:val="00023CDA"/>
    <w:rsid w:val="0002588F"/>
    <w:rsid w:val="0002703C"/>
    <w:rsid w:val="00035734"/>
    <w:rsid w:val="00037360"/>
    <w:rsid w:val="000409DD"/>
    <w:rsid w:val="00052E52"/>
    <w:rsid w:val="0005428D"/>
    <w:rsid w:val="00055DFA"/>
    <w:rsid w:val="0005752A"/>
    <w:rsid w:val="00063E53"/>
    <w:rsid w:val="00072AC8"/>
    <w:rsid w:val="00081682"/>
    <w:rsid w:val="0008476A"/>
    <w:rsid w:val="00092BFF"/>
    <w:rsid w:val="00094170"/>
    <w:rsid w:val="00095698"/>
    <w:rsid w:val="000975A7"/>
    <w:rsid w:val="000A0ECD"/>
    <w:rsid w:val="000B1A0D"/>
    <w:rsid w:val="000B3541"/>
    <w:rsid w:val="000B4B9A"/>
    <w:rsid w:val="000C2848"/>
    <w:rsid w:val="000C5A8A"/>
    <w:rsid w:val="000C6DAC"/>
    <w:rsid w:val="000E18AE"/>
    <w:rsid w:val="000F3D12"/>
    <w:rsid w:val="000F4F91"/>
    <w:rsid w:val="000F5EA9"/>
    <w:rsid w:val="000F78A1"/>
    <w:rsid w:val="001000F4"/>
    <w:rsid w:val="001051FB"/>
    <w:rsid w:val="00105968"/>
    <w:rsid w:val="001068F0"/>
    <w:rsid w:val="00112489"/>
    <w:rsid w:val="00116C01"/>
    <w:rsid w:val="0011763C"/>
    <w:rsid w:val="001202D7"/>
    <w:rsid w:val="00120D2E"/>
    <w:rsid w:val="00121575"/>
    <w:rsid w:val="00121A67"/>
    <w:rsid w:val="00124025"/>
    <w:rsid w:val="00124CA5"/>
    <w:rsid w:val="00126640"/>
    <w:rsid w:val="00127554"/>
    <w:rsid w:val="00131043"/>
    <w:rsid w:val="001359B4"/>
    <w:rsid w:val="00141076"/>
    <w:rsid w:val="0014375B"/>
    <w:rsid w:val="00143EC1"/>
    <w:rsid w:val="00144613"/>
    <w:rsid w:val="00144E5E"/>
    <w:rsid w:val="00145721"/>
    <w:rsid w:val="001458A3"/>
    <w:rsid w:val="00152E7D"/>
    <w:rsid w:val="0015393F"/>
    <w:rsid w:val="00154BD3"/>
    <w:rsid w:val="001553D7"/>
    <w:rsid w:val="00172355"/>
    <w:rsid w:val="001749A3"/>
    <w:rsid w:val="00174D1A"/>
    <w:rsid w:val="00180B96"/>
    <w:rsid w:val="001930B5"/>
    <w:rsid w:val="0019370A"/>
    <w:rsid w:val="00197BEB"/>
    <w:rsid w:val="001A05C8"/>
    <w:rsid w:val="001A19F1"/>
    <w:rsid w:val="001A1C4C"/>
    <w:rsid w:val="001A3453"/>
    <w:rsid w:val="001A4AB3"/>
    <w:rsid w:val="001A6565"/>
    <w:rsid w:val="001B3993"/>
    <w:rsid w:val="001C2591"/>
    <w:rsid w:val="001C26EC"/>
    <w:rsid w:val="001C7DFB"/>
    <w:rsid w:val="001D4A32"/>
    <w:rsid w:val="001E0407"/>
    <w:rsid w:val="001E1CCA"/>
    <w:rsid w:val="001E65B0"/>
    <w:rsid w:val="001F3B1F"/>
    <w:rsid w:val="00201B6F"/>
    <w:rsid w:val="00204D76"/>
    <w:rsid w:val="00205A03"/>
    <w:rsid w:val="0020764E"/>
    <w:rsid w:val="0020766A"/>
    <w:rsid w:val="00216191"/>
    <w:rsid w:val="00226D9E"/>
    <w:rsid w:val="002273C8"/>
    <w:rsid w:val="00230961"/>
    <w:rsid w:val="00230BCC"/>
    <w:rsid w:val="0023697E"/>
    <w:rsid w:val="00237431"/>
    <w:rsid w:val="00241F4B"/>
    <w:rsid w:val="00242117"/>
    <w:rsid w:val="002427D9"/>
    <w:rsid w:val="00243301"/>
    <w:rsid w:val="00244100"/>
    <w:rsid w:val="0024582A"/>
    <w:rsid w:val="00252503"/>
    <w:rsid w:val="00255CD4"/>
    <w:rsid w:val="002624C2"/>
    <w:rsid w:val="002636ED"/>
    <w:rsid w:val="002661EF"/>
    <w:rsid w:val="00270F90"/>
    <w:rsid w:val="002722F4"/>
    <w:rsid w:val="0028519F"/>
    <w:rsid w:val="00286F68"/>
    <w:rsid w:val="00290D57"/>
    <w:rsid w:val="002944E3"/>
    <w:rsid w:val="0029551D"/>
    <w:rsid w:val="00295B56"/>
    <w:rsid w:val="00295E09"/>
    <w:rsid w:val="0029765C"/>
    <w:rsid w:val="002978BF"/>
    <w:rsid w:val="002A39AF"/>
    <w:rsid w:val="002A3FEC"/>
    <w:rsid w:val="002A697B"/>
    <w:rsid w:val="002B12F9"/>
    <w:rsid w:val="002B35A7"/>
    <w:rsid w:val="002B42C7"/>
    <w:rsid w:val="002B5553"/>
    <w:rsid w:val="002B7B2D"/>
    <w:rsid w:val="002B7D8E"/>
    <w:rsid w:val="002C3C70"/>
    <w:rsid w:val="002C551A"/>
    <w:rsid w:val="002D1814"/>
    <w:rsid w:val="002D59AB"/>
    <w:rsid w:val="002E0233"/>
    <w:rsid w:val="002E2F2B"/>
    <w:rsid w:val="002E3A02"/>
    <w:rsid w:val="002E69D5"/>
    <w:rsid w:val="002F0F0C"/>
    <w:rsid w:val="002F54DA"/>
    <w:rsid w:val="00303AB5"/>
    <w:rsid w:val="003047F3"/>
    <w:rsid w:val="00305E4B"/>
    <w:rsid w:val="00310BE5"/>
    <w:rsid w:val="0031112A"/>
    <w:rsid w:val="00312AE4"/>
    <w:rsid w:val="00313FB9"/>
    <w:rsid w:val="00321DFE"/>
    <w:rsid w:val="00324D5B"/>
    <w:rsid w:val="003251EA"/>
    <w:rsid w:val="00325A1C"/>
    <w:rsid w:val="00330891"/>
    <w:rsid w:val="0033237B"/>
    <w:rsid w:val="0033382A"/>
    <w:rsid w:val="00333F48"/>
    <w:rsid w:val="00341194"/>
    <w:rsid w:val="00346D6E"/>
    <w:rsid w:val="0035173B"/>
    <w:rsid w:val="00352E3C"/>
    <w:rsid w:val="003539C8"/>
    <w:rsid w:val="00353DC8"/>
    <w:rsid w:val="00355068"/>
    <w:rsid w:val="003571D6"/>
    <w:rsid w:val="00357928"/>
    <w:rsid w:val="003635BD"/>
    <w:rsid w:val="003646CA"/>
    <w:rsid w:val="003700A6"/>
    <w:rsid w:val="003722E0"/>
    <w:rsid w:val="00373FA2"/>
    <w:rsid w:val="003779B4"/>
    <w:rsid w:val="003803B2"/>
    <w:rsid w:val="00384871"/>
    <w:rsid w:val="00386314"/>
    <w:rsid w:val="00386A58"/>
    <w:rsid w:val="00390407"/>
    <w:rsid w:val="00393A76"/>
    <w:rsid w:val="003A0933"/>
    <w:rsid w:val="003A16EE"/>
    <w:rsid w:val="003A5518"/>
    <w:rsid w:val="003B7FFA"/>
    <w:rsid w:val="003C1254"/>
    <w:rsid w:val="003C5F05"/>
    <w:rsid w:val="003C7EAE"/>
    <w:rsid w:val="003D21FA"/>
    <w:rsid w:val="003D50B8"/>
    <w:rsid w:val="003D5A50"/>
    <w:rsid w:val="003D603E"/>
    <w:rsid w:val="003D783B"/>
    <w:rsid w:val="003E0A99"/>
    <w:rsid w:val="003E5B94"/>
    <w:rsid w:val="003F17AA"/>
    <w:rsid w:val="003F1C27"/>
    <w:rsid w:val="003F30C9"/>
    <w:rsid w:val="003F7077"/>
    <w:rsid w:val="004066EE"/>
    <w:rsid w:val="004077EB"/>
    <w:rsid w:val="00417C78"/>
    <w:rsid w:val="00420632"/>
    <w:rsid w:val="0042668B"/>
    <w:rsid w:val="004275FD"/>
    <w:rsid w:val="00435111"/>
    <w:rsid w:val="00437FE6"/>
    <w:rsid w:val="00440595"/>
    <w:rsid w:val="00447BD0"/>
    <w:rsid w:val="00451273"/>
    <w:rsid w:val="00451868"/>
    <w:rsid w:val="00451C85"/>
    <w:rsid w:val="00454F40"/>
    <w:rsid w:val="00462322"/>
    <w:rsid w:val="004625D2"/>
    <w:rsid w:val="00464130"/>
    <w:rsid w:val="00467B76"/>
    <w:rsid w:val="00475711"/>
    <w:rsid w:val="004845B8"/>
    <w:rsid w:val="0049042D"/>
    <w:rsid w:val="004A68F1"/>
    <w:rsid w:val="004B07A7"/>
    <w:rsid w:val="004B37D1"/>
    <w:rsid w:val="004B686F"/>
    <w:rsid w:val="004B76A8"/>
    <w:rsid w:val="004C401B"/>
    <w:rsid w:val="004C5B87"/>
    <w:rsid w:val="004C5FBE"/>
    <w:rsid w:val="004D04C6"/>
    <w:rsid w:val="004D3328"/>
    <w:rsid w:val="004E38FC"/>
    <w:rsid w:val="004E5370"/>
    <w:rsid w:val="00500C65"/>
    <w:rsid w:val="00501B2B"/>
    <w:rsid w:val="00502327"/>
    <w:rsid w:val="00506514"/>
    <w:rsid w:val="00507F80"/>
    <w:rsid w:val="00510741"/>
    <w:rsid w:val="005153EF"/>
    <w:rsid w:val="00522960"/>
    <w:rsid w:val="00524C17"/>
    <w:rsid w:val="00525910"/>
    <w:rsid w:val="00526B62"/>
    <w:rsid w:val="00527982"/>
    <w:rsid w:val="0053021E"/>
    <w:rsid w:val="00537921"/>
    <w:rsid w:val="00551198"/>
    <w:rsid w:val="00555427"/>
    <w:rsid w:val="005561F3"/>
    <w:rsid w:val="00556265"/>
    <w:rsid w:val="005579A8"/>
    <w:rsid w:val="0056472C"/>
    <w:rsid w:val="005656AD"/>
    <w:rsid w:val="0056577C"/>
    <w:rsid w:val="00565B3D"/>
    <w:rsid w:val="00570735"/>
    <w:rsid w:val="00571D75"/>
    <w:rsid w:val="005A17EC"/>
    <w:rsid w:val="005A4E35"/>
    <w:rsid w:val="005A5726"/>
    <w:rsid w:val="005A7054"/>
    <w:rsid w:val="005C3AEC"/>
    <w:rsid w:val="005C509C"/>
    <w:rsid w:val="005D784D"/>
    <w:rsid w:val="005E228B"/>
    <w:rsid w:val="005E7C20"/>
    <w:rsid w:val="005F042C"/>
    <w:rsid w:val="005F6862"/>
    <w:rsid w:val="00611BFD"/>
    <w:rsid w:val="006121B0"/>
    <w:rsid w:val="006129EC"/>
    <w:rsid w:val="00613EC2"/>
    <w:rsid w:val="00614454"/>
    <w:rsid w:val="0061668E"/>
    <w:rsid w:val="00616E07"/>
    <w:rsid w:val="00627CDF"/>
    <w:rsid w:val="00630700"/>
    <w:rsid w:val="00633802"/>
    <w:rsid w:val="00635596"/>
    <w:rsid w:val="00650CB1"/>
    <w:rsid w:val="00651C10"/>
    <w:rsid w:val="00652BAA"/>
    <w:rsid w:val="00657A2F"/>
    <w:rsid w:val="00657C3D"/>
    <w:rsid w:val="00657D36"/>
    <w:rsid w:val="006649CB"/>
    <w:rsid w:val="00664FD2"/>
    <w:rsid w:val="00673AB7"/>
    <w:rsid w:val="006805AB"/>
    <w:rsid w:val="00680D45"/>
    <w:rsid w:val="00686412"/>
    <w:rsid w:val="006877D6"/>
    <w:rsid w:val="006878CA"/>
    <w:rsid w:val="00692940"/>
    <w:rsid w:val="00695E9C"/>
    <w:rsid w:val="006A1905"/>
    <w:rsid w:val="006A2F12"/>
    <w:rsid w:val="006A4770"/>
    <w:rsid w:val="006A5EBA"/>
    <w:rsid w:val="006A6CA3"/>
    <w:rsid w:val="006B3BF5"/>
    <w:rsid w:val="006B3E6D"/>
    <w:rsid w:val="006B6875"/>
    <w:rsid w:val="006C39E7"/>
    <w:rsid w:val="006D20B4"/>
    <w:rsid w:val="006D3587"/>
    <w:rsid w:val="006D616A"/>
    <w:rsid w:val="006D718E"/>
    <w:rsid w:val="006E66E4"/>
    <w:rsid w:val="006F2A1E"/>
    <w:rsid w:val="00702341"/>
    <w:rsid w:val="0071037B"/>
    <w:rsid w:val="0071341E"/>
    <w:rsid w:val="00713E0F"/>
    <w:rsid w:val="00715548"/>
    <w:rsid w:val="007217A4"/>
    <w:rsid w:val="00723111"/>
    <w:rsid w:val="007250EA"/>
    <w:rsid w:val="00727A1A"/>
    <w:rsid w:val="00727A7F"/>
    <w:rsid w:val="00731DA1"/>
    <w:rsid w:val="00732F1D"/>
    <w:rsid w:val="0073382D"/>
    <w:rsid w:val="00734150"/>
    <w:rsid w:val="00746CFA"/>
    <w:rsid w:val="00750E92"/>
    <w:rsid w:val="00761CD3"/>
    <w:rsid w:val="00761DEC"/>
    <w:rsid w:val="007665B0"/>
    <w:rsid w:val="00767014"/>
    <w:rsid w:val="00775968"/>
    <w:rsid w:val="00777824"/>
    <w:rsid w:val="00782DCF"/>
    <w:rsid w:val="00787402"/>
    <w:rsid w:val="007913AF"/>
    <w:rsid w:val="007925BE"/>
    <w:rsid w:val="00796ACD"/>
    <w:rsid w:val="007A11A9"/>
    <w:rsid w:val="007A13FB"/>
    <w:rsid w:val="007A2504"/>
    <w:rsid w:val="007A4448"/>
    <w:rsid w:val="007B17D8"/>
    <w:rsid w:val="007C7254"/>
    <w:rsid w:val="007E1F38"/>
    <w:rsid w:val="007E42CB"/>
    <w:rsid w:val="007E5D41"/>
    <w:rsid w:val="007E739A"/>
    <w:rsid w:val="007F0BD7"/>
    <w:rsid w:val="007F1EDB"/>
    <w:rsid w:val="007F27C1"/>
    <w:rsid w:val="007F314C"/>
    <w:rsid w:val="007F4AE1"/>
    <w:rsid w:val="007F5909"/>
    <w:rsid w:val="007F6F46"/>
    <w:rsid w:val="00800F98"/>
    <w:rsid w:val="008062FB"/>
    <w:rsid w:val="00807AD7"/>
    <w:rsid w:val="00807FFB"/>
    <w:rsid w:val="008121F2"/>
    <w:rsid w:val="00815D14"/>
    <w:rsid w:val="008168D4"/>
    <w:rsid w:val="0082197E"/>
    <w:rsid w:val="008219B4"/>
    <w:rsid w:val="00822F56"/>
    <w:rsid w:val="00823956"/>
    <w:rsid w:val="00824AFC"/>
    <w:rsid w:val="00830CDB"/>
    <w:rsid w:val="0083270C"/>
    <w:rsid w:val="00834EC2"/>
    <w:rsid w:val="00840B36"/>
    <w:rsid w:val="0084589C"/>
    <w:rsid w:val="008478BF"/>
    <w:rsid w:val="00851070"/>
    <w:rsid w:val="0085419B"/>
    <w:rsid w:val="008558DF"/>
    <w:rsid w:val="00857EF4"/>
    <w:rsid w:val="00863B8B"/>
    <w:rsid w:val="008673E6"/>
    <w:rsid w:val="00871812"/>
    <w:rsid w:val="0088082D"/>
    <w:rsid w:val="00885E4F"/>
    <w:rsid w:val="0088642C"/>
    <w:rsid w:val="00890A5E"/>
    <w:rsid w:val="008A44A9"/>
    <w:rsid w:val="008B1E00"/>
    <w:rsid w:val="008B7CDD"/>
    <w:rsid w:val="008C3185"/>
    <w:rsid w:val="008C3519"/>
    <w:rsid w:val="008C4DF9"/>
    <w:rsid w:val="008C69B1"/>
    <w:rsid w:val="008D2F8D"/>
    <w:rsid w:val="008D3AFF"/>
    <w:rsid w:val="008D5A06"/>
    <w:rsid w:val="008D5D27"/>
    <w:rsid w:val="008D6897"/>
    <w:rsid w:val="008E2B0D"/>
    <w:rsid w:val="008E3C66"/>
    <w:rsid w:val="008E5197"/>
    <w:rsid w:val="008F1D24"/>
    <w:rsid w:val="008F6B17"/>
    <w:rsid w:val="008F7585"/>
    <w:rsid w:val="009002CF"/>
    <w:rsid w:val="00901A9F"/>
    <w:rsid w:val="00902541"/>
    <w:rsid w:val="009026AC"/>
    <w:rsid w:val="009034AC"/>
    <w:rsid w:val="009128D0"/>
    <w:rsid w:val="00912BFF"/>
    <w:rsid w:val="00927BCB"/>
    <w:rsid w:val="009313EA"/>
    <w:rsid w:val="009435A6"/>
    <w:rsid w:val="00945370"/>
    <w:rsid w:val="009557C7"/>
    <w:rsid w:val="00956339"/>
    <w:rsid w:val="009606AC"/>
    <w:rsid w:val="00962601"/>
    <w:rsid w:val="00964B6B"/>
    <w:rsid w:val="00972196"/>
    <w:rsid w:val="0097604F"/>
    <w:rsid w:val="009764CD"/>
    <w:rsid w:val="00984738"/>
    <w:rsid w:val="0098715D"/>
    <w:rsid w:val="00987B2D"/>
    <w:rsid w:val="00992707"/>
    <w:rsid w:val="009928CF"/>
    <w:rsid w:val="009A7167"/>
    <w:rsid w:val="009B188A"/>
    <w:rsid w:val="009B26A8"/>
    <w:rsid w:val="009D1DCD"/>
    <w:rsid w:val="009D5175"/>
    <w:rsid w:val="009D5415"/>
    <w:rsid w:val="009E2740"/>
    <w:rsid w:val="009F42C3"/>
    <w:rsid w:val="009F4D5D"/>
    <w:rsid w:val="00A055F5"/>
    <w:rsid w:val="00A07138"/>
    <w:rsid w:val="00A1500E"/>
    <w:rsid w:val="00A15BEF"/>
    <w:rsid w:val="00A27D36"/>
    <w:rsid w:val="00A27D6B"/>
    <w:rsid w:val="00A30054"/>
    <w:rsid w:val="00A348DB"/>
    <w:rsid w:val="00A352CA"/>
    <w:rsid w:val="00A508F2"/>
    <w:rsid w:val="00A516BF"/>
    <w:rsid w:val="00A52516"/>
    <w:rsid w:val="00A5603B"/>
    <w:rsid w:val="00A74D5C"/>
    <w:rsid w:val="00A75A5F"/>
    <w:rsid w:val="00A761A1"/>
    <w:rsid w:val="00A769BB"/>
    <w:rsid w:val="00A7751B"/>
    <w:rsid w:val="00A805DC"/>
    <w:rsid w:val="00A968F9"/>
    <w:rsid w:val="00A9791F"/>
    <w:rsid w:val="00AA113F"/>
    <w:rsid w:val="00AA33E7"/>
    <w:rsid w:val="00AB0E03"/>
    <w:rsid w:val="00AB27D0"/>
    <w:rsid w:val="00AB6C2F"/>
    <w:rsid w:val="00AC2A0B"/>
    <w:rsid w:val="00AD3864"/>
    <w:rsid w:val="00AD4068"/>
    <w:rsid w:val="00AE6622"/>
    <w:rsid w:val="00AF5DB0"/>
    <w:rsid w:val="00B04DF9"/>
    <w:rsid w:val="00B0564B"/>
    <w:rsid w:val="00B1449C"/>
    <w:rsid w:val="00B16C0B"/>
    <w:rsid w:val="00B16F1E"/>
    <w:rsid w:val="00B21414"/>
    <w:rsid w:val="00B2190D"/>
    <w:rsid w:val="00B24AC3"/>
    <w:rsid w:val="00B24E3C"/>
    <w:rsid w:val="00B46233"/>
    <w:rsid w:val="00B55B6A"/>
    <w:rsid w:val="00B61421"/>
    <w:rsid w:val="00B61A85"/>
    <w:rsid w:val="00B7145D"/>
    <w:rsid w:val="00B81670"/>
    <w:rsid w:val="00B83BD9"/>
    <w:rsid w:val="00B8451F"/>
    <w:rsid w:val="00B86A50"/>
    <w:rsid w:val="00B86DC6"/>
    <w:rsid w:val="00B87C0A"/>
    <w:rsid w:val="00B87D27"/>
    <w:rsid w:val="00B92EC5"/>
    <w:rsid w:val="00B93563"/>
    <w:rsid w:val="00B937C6"/>
    <w:rsid w:val="00BA0D15"/>
    <w:rsid w:val="00BA4862"/>
    <w:rsid w:val="00BB44F5"/>
    <w:rsid w:val="00BC1E5A"/>
    <w:rsid w:val="00BC7438"/>
    <w:rsid w:val="00BD28F7"/>
    <w:rsid w:val="00BD44B6"/>
    <w:rsid w:val="00BE043B"/>
    <w:rsid w:val="00BE1968"/>
    <w:rsid w:val="00BE3B49"/>
    <w:rsid w:val="00BE4F36"/>
    <w:rsid w:val="00BE75C3"/>
    <w:rsid w:val="00BF576F"/>
    <w:rsid w:val="00BF5B49"/>
    <w:rsid w:val="00BF7A57"/>
    <w:rsid w:val="00C06835"/>
    <w:rsid w:val="00C1150B"/>
    <w:rsid w:val="00C13231"/>
    <w:rsid w:val="00C14EAD"/>
    <w:rsid w:val="00C16226"/>
    <w:rsid w:val="00C24E77"/>
    <w:rsid w:val="00C26AD8"/>
    <w:rsid w:val="00C329E7"/>
    <w:rsid w:val="00C370E4"/>
    <w:rsid w:val="00C37814"/>
    <w:rsid w:val="00C45A3D"/>
    <w:rsid w:val="00C474C7"/>
    <w:rsid w:val="00C51C96"/>
    <w:rsid w:val="00C52544"/>
    <w:rsid w:val="00C54E8A"/>
    <w:rsid w:val="00C55475"/>
    <w:rsid w:val="00C5684D"/>
    <w:rsid w:val="00C57D24"/>
    <w:rsid w:val="00C60C47"/>
    <w:rsid w:val="00C629F0"/>
    <w:rsid w:val="00C67FF6"/>
    <w:rsid w:val="00C76EA1"/>
    <w:rsid w:val="00C80558"/>
    <w:rsid w:val="00C822C2"/>
    <w:rsid w:val="00C908EE"/>
    <w:rsid w:val="00C95D1F"/>
    <w:rsid w:val="00CA38A1"/>
    <w:rsid w:val="00CA418D"/>
    <w:rsid w:val="00CA4BD0"/>
    <w:rsid w:val="00CB50DD"/>
    <w:rsid w:val="00CC629F"/>
    <w:rsid w:val="00CD3767"/>
    <w:rsid w:val="00CD3FE2"/>
    <w:rsid w:val="00CF0694"/>
    <w:rsid w:val="00CF319D"/>
    <w:rsid w:val="00CF362B"/>
    <w:rsid w:val="00CF364F"/>
    <w:rsid w:val="00CF711C"/>
    <w:rsid w:val="00D03123"/>
    <w:rsid w:val="00D03173"/>
    <w:rsid w:val="00D07676"/>
    <w:rsid w:val="00D14EAF"/>
    <w:rsid w:val="00D21E5D"/>
    <w:rsid w:val="00D241BA"/>
    <w:rsid w:val="00D26AFC"/>
    <w:rsid w:val="00D26D81"/>
    <w:rsid w:val="00D26E7D"/>
    <w:rsid w:val="00D34EB3"/>
    <w:rsid w:val="00D358D0"/>
    <w:rsid w:val="00D403D0"/>
    <w:rsid w:val="00D446BA"/>
    <w:rsid w:val="00D44FEB"/>
    <w:rsid w:val="00D507BF"/>
    <w:rsid w:val="00D51AA8"/>
    <w:rsid w:val="00D57A98"/>
    <w:rsid w:val="00D65245"/>
    <w:rsid w:val="00D70C50"/>
    <w:rsid w:val="00D71C0B"/>
    <w:rsid w:val="00D72BFF"/>
    <w:rsid w:val="00D74948"/>
    <w:rsid w:val="00D8278F"/>
    <w:rsid w:val="00D849C1"/>
    <w:rsid w:val="00D84D8D"/>
    <w:rsid w:val="00D85179"/>
    <w:rsid w:val="00D86051"/>
    <w:rsid w:val="00D860D6"/>
    <w:rsid w:val="00D87721"/>
    <w:rsid w:val="00D87E07"/>
    <w:rsid w:val="00D87F1A"/>
    <w:rsid w:val="00D906C1"/>
    <w:rsid w:val="00D9204F"/>
    <w:rsid w:val="00D943E9"/>
    <w:rsid w:val="00D96773"/>
    <w:rsid w:val="00D97C69"/>
    <w:rsid w:val="00DA0D7C"/>
    <w:rsid w:val="00DA2E76"/>
    <w:rsid w:val="00DB6FFB"/>
    <w:rsid w:val="00DC05E3"/>
    <w:rsid w:val="00DC18A2"/>
    <w:rsid w:val="00DC1A96"/>
    <w:rsid w:val="00DC1B2C"/>
    <w:rsid w:val="00DC34CA"/>
    <w:rsid w:val="00DC5246"/>
    <w:rsid w:val="00DC6BA2"/>
    <w:rsid w:val="00DD15E8"/>
    <w:rsid w:val="00DD1C37"/>
    <w:rsid w:val="00DD4DA5"/>
    <w:rsid w:val="00DD5878"/>
    <w:rsid w:val="00DD5AF7"/>
    <w:rsid w:val="00DE0530"/>
    <w:rsid w:val="00DE3575"/>
    <w:rsid w:val="00DE4F30"/>
    <w:rsid w:val="00DE5583"/>
    <w:rsid w:val="00E03611"/>
    <w:rsid w:val="00E04829"/>
    <w:rsid w:val="00E069EF"/>
    <w:rsid w:val="00E10C8B"/>
    <w:rsid w:val="00E230FB"/>
    <w:rsid w:val="00E2488A"/>
    <w:rsid w:val="00E25509"/>
    <w:rsid w:val="00E259C3"/>
    <w:rsid w:val="00E275A5"/>
    <w:rsid w:val="00E4262B"/>
    <w:rsid w:val="00E45720"/>
    <w:rsid w:val="00E46543"/>
    <w:rsid w:val="00E52936"/>
    <w:rsid w:val="00E54FFD"/>
    <w:rsid w:val="00E5512B"/>
    <w:rsid w:val="00E64627"/>
    <w:rsid w:val="00E64A00"/>
    <w:rsid w:val="00E65C28"/>
    <w:rsid w:val="00E75760"/>
    <w:rsid w:val="00E766BE"/>
    <w:rsid w:val="00E775B6"/>
    <w:rsid w:val="00E83B06"/>
    <w:rsid w:val="00E83E5A"/>
    <w:rsid w:val="00E86E41"/>
    <w:rsid w:val="00E878D7"/>
    <w:rsid w:val="00E914D0"/>
    <w:rsid w:val="00E916DC"/>
    <w:rsid w:val="00E92231"/>
    <w:rsid w:val="00E929E2"/>
    <w:rsid w:val="00E94E50"/>
    <w:rsid w:val="00E958A1"/>
    <w:rsid w:val="00E959A4"/>
    <w:rsid w:val="00E95F5D"/>
    <w:rsid w:val="00E97E4A"/>
    <w:rsid w:val="00EB0020"/>
    <w:rsid w:val="00EB2F12"/>
    <w:rsid w:val="00EB3B54"/>
    <w:rsid w:val="00EB6192"/>
    <w:rsid w:val="00EB67CF"/>
    <w:rsid w:val="00EC2A3B"/>
    <w:rsid w:val="00EC5DB7"/>
    <w:rsid w:val="00ED1390"/>
    <w:rsid w:val="00ED2EF0"/>
    <w:rsid w:val="00ED4809"/>
    <w:rsid w:val="00ED6125"/>
    <w:rsid w:val="00ED6C94"/>
    <w:rsid w:val="00EE08F4"/>
    <w:rsid w:val="00EE2422"/>
    <w:rsid w:val="00EE75C2"/>
    <w:rsid w:val="00EF107A"/>
    <w:rsid w:val="00F035BE"/>
    <w:rsid w:val="00F048C5"/>
    <w:rsid w:val="00F1074B"/>
    <w:rsid w:val="00F11448"/>
    <w:rsid w:val="00F17506"/>
    <w:rsid w:val="00F23008"/>
    <w:rsid w:val="00F30117"/>
    <w:rsid w:val="00F30702"/>
    <w:rsid w:val="00F32771"/>
    <w:rsid w:val="00F4008C"/>
    <w:rsid w:val="00F4156F"/>
    <w:rsid w:val="00F44C49"/>
    <w:rsid w:val="00F4514E"/>
    <w:rsid w:val="00F53CDD"/>
    <w:rsid w:val="00F61746"/>
    <w:rsid w:val="00F61E9E"/>
    <w:rsid w:val="00F6216A"/>
    <w:rsid w:val="00F64CD2"/>
    <w:rsid w:val="00F66DB2"/>
    <w:rsid w:val="00F70C97"/>
    <w:rsid w:val="00F70FB8"/>
    <w:rsid w:val="00F84713"/>
    <w:rsid w:val="00FA1E6A"/>
    <w:rsid w:val="00FA2A78"/>
    <w:rsid w:val="00FA6E9A"/>
    <w:rsid w:val="00FA7063"/>
    <w:rsid w:val="00FB2218"/>
    <w:rsid w:val="00FB3C33"/>
    <w:rsid w:val="00FC3BEF"/>
    <w:rsid w:val="00FE367B"/>
    <w:rsid w:val="00FF1099"/>
    <w:rsid w:val="00FF3B78"/>
    <w:rsid w:val="00FF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014F1"/>
  <w15:docId w15:val="{52D63629-4B2B-4EC0-B605-4465B870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E9E"/>
    <w:rPr>
      <w:sz w:val="24"/>
    </w:rPr>
  </w:style>
  <w:style w:type="paragraph" w:styleId="Heading1">
    <w:name w:val="heading 1"/>
    <w:basedOn w:val="Normal"/>
    <w:next w:val="Normal"/>
    <w:qFormat/>
    <w:rsid w:val="00F61E9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6CFA"/>
    <w:rPr>
      <w:rFonts w:ascii="Tahoma" w:hAnsi="Tahoma" w:cs="Tahoma"/>
      <w:sz w:val="16"/>
      <w:szCs w:val="16"/>
    </w:rPr>
  </w:style>
  <w:style w:type="paragraph" w:styleId="Footer">
    <w:name w:val="footer"/>
    <w:basedOn w:val="Normal"/>
    <w:rsid w:val="00FA7063"/>
    <w:pPr>
      <w:tabs>
        <w:tab w:val="center" w:pos="4320"/>
        <w:tab w:val="right" w:pos="8640"/>
      </w:tabs>
    </w:pPr>
  </w:style>
  <w:style w:type="character" w:styleId="PageNumber">
    <w:name w:val="page number"/>
    <w:basedOn w:val="DefaultParagraphFont"/>
    <w:rsid w:val="00FA7063"/>
  </w:style>
  <w:style w:type="paragraph" w:styleId="Header">
    <w:name w:val="header"/>
    <w:basedOn w:val="Normal"/>
    <w:rsid w:val="00FA7063"/>
    <w:pPr>
      <w:tabs>
        <w:tab w:val="center" w:pos="4320"/>
        <w:tab w:val="right" w:pos="8640"/>
      </w:tabs>
    </w:pPr>
  </w:style>
  <w:style w:type="paragraph" w:styleId="HTMLPreformatted">
    <w:name w:val="HTML Preformatted"/>
    <w:basedOn w:val="Normal"/>
    <w:rsid w:val="00CB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081682"/>
    <w:rPr>
      <w:color w:val="0000FF"/>
      <w:u w:val="single"/>
    </w:rPr>
  </w:style>
  <w:style w:type="character" w:customStyle="1" w:styleId="doi">
    <w:name w:val="doi"/>
    <w:basedOn w:val="DefaultParagraphFont"/>
    <w:rsid w:val="000C6DAC"/>
  </w:style>
  <w:style w:type="character" w:customStyle="1" w:styleId="volume">
    <w:name w:val="volume"/>
    <w:basedOn w:val="DefaultParagraphFont"/>
    <w:rsid w:val="00B92EC5"/>
  </w:style>
  <w:style w:type="character" w:customStyle="1" w:styleId="issue">
    <w:name w:val="issue"/>
    <w:basedOn w:val="DefaultParagraphFont"/>
    <w:rsid w:val="00B92EC5"/>
  </w:style>
  <w:style w:type="character" w:customStyle="1" w:styleId="pages">
    <w:name w:val="pages"/>
    <w:basedOn w:val="DefaultParagraphFont"/>
    <w:rsid w:val="00B92EC5"/>
  </w:style>
  <w:style w:type="character" w:customStyle="1" w:styleId="tocvolumeline1">
    <w:name w:val="toc_volumeline1"/>
    <w:basedOn w:val="DefaultParagraphFont"/>
    <w:rsid w:val="00310BE5"/>
    <w:rPr>
      <w:rFonts w:ascii="Arial" w:hAnsi="Arial" w:cs="Arial" w:hint="default"/>
      <w:color w:val="999999"/>
      <w:sz w:val="16"/>
      <w:szCs w:val="16"/>
    </w:rPr>
  </w:style>
  <w:style w:type="paragraph" w:styleId="ListParagraph">
    <w:name w:val="List Paragraph"/>
    <w:basedOn w:val="Normal"/>
    <w:uiPriority w:val="34"/>
    <w:qFormat/>
    <w:rsid w:val="00C76EA1"/>
    <w:pPr>
      <w:ind w:left="720"/>
      <w:contextualSpacing/>
    </w:pPr>
  </w:style>
  <w:style w:type="character" w:styleId="Mention">
    <w:name w:val="Mention"/>
    <w:basedOn w:val="DefaultParagraphFont"/>
    <w:uiPriority w:val="99"/>
    <w:semiHidden/>
    <w:unhideWhenUsed/>
    <w:rsid w:val="00E2488A"/>
    <w:rPr>
      <w:color w:val="2B579A"/>
      <w:shd w:val="clear" w:color="auto" w:fill="E6E6E6"/>
    </w:rPr>
  </w:style>
  <w:style w:type="character" w:styleId="FollowedHyperlink">
    <w:name w:val="FollowedHyperlink"/>
    <w:basedOn w:val="DefaultParagraphFont"/>
    <w:semiHidden/>
    <w:unhideWhenUsed/>
    <w:rsid w:val="00E24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282">
      <w:bodyDiv w:val="1"/>
      <w:marLeft w:val="0"/>
      <w:marRight w:val="0"/>
      <w:marTop w:val="0"/>
      <w:marBottom w:val="0"/>
      <w:divBdr>
        <w:top w:val="none" w:sz="0" w:space="0" w:color="auto"/>
        <w:left w:val="none" w:sz="0" w:space="0" w:color="auto"/>
        <w:bottom w:val="none" w:sz="0" w:space="0" w:color="auto"/>
        <w:right w:val="none" w:sz="0" w:space="0" w:color="auto"/>
      </w:divBdr>
      <w:divsChild>
        <w:div w:id="263146882">
          <w:marLeft w:val="120"/>
          <w:marRight w:val="120"/>
          <w:marTop w:val="0"/>
          <w:marBottom w:val="0"/>
          <w:divBdr>
            <w:top w:val="none" w:sz="0" w:space="0" w:color="auto"/>
            <w:left w:val="none" w:sz="0" w:space="0" w:color="auto"/>
            <w:bottom w:val="none" w:sz="0" w:space="0" w:color="auto"/>
            <w:right w:val="none" w:sz="0" w:space="0" w:color="auto"/>
          </w:divBdr>
          <w:divsChild>
            <w:div w:id="662659022">
              <w:marLeft w:val="0"/>
              <w:marRight w:val="0"/>
              <w:marTop w:val="0"/>
              <w:marBottom w:val="0"/>
              <w:divBdr>
                <w:top w:val="none" w:sz="0" w:space="0" w:color="auto"/>
                <w:left w:val="none" w:sz="0" w:space="0" w:color="auto"/>
                <w:bottom w:val="none" w:sz="0" w:space="0" w:color="auto"/>
                <w:right w:val="none" w:sz="0" w:space="0" w:color="auto"/>
              </w:divBdr>
              <w:divsChild>
                <w:div w:id="1223295921">
                  <w:marLeft w:val="0"/>
                  <w:marRight w:val="0"/>
                  <w:marTop w:val="72"/>
                  <w:marBottom w:val="0"/>
                  <w:divBdr>
                    <w:top w:val="none" w:sz="0" w:space="0" w:color="auto"/>
                    <w:left w:val="none" w:sz="0" w:space="0" w:color="auto"/>
                    <w:bottom w:val="none" w:sz="0" w:space="0" w:color="auto"/>
                    <w:right w:val="none" w:sz="0" w:space="0" w:color="auto"/>
                  </w:divBdr>
                  <w:divsChild>
                    <w:div w:id="2065257213">
                      <w:marLeft w:val="0"/>
                      <w:marRight w:val="0"/>
                      <w:marTop w:val="0"/>
                      <w:marBottom w:val="0"/>
                      <w:divBdr>
                        <w:top w:val="none" w:sz="0" w:space="0" w:color="auto"/>
                        <w:left w:val="none" w:sz="0" w:space="0" w:color="auto"/>
                        <w:bottom w:val="none" w:sz="0" w:space="0" w:color="auto"/>
                        <w:right w:val="none" w:sz="0" w:space="0" w:color="auto"/>
                      </w:divBdr>
                      <w:divsChild>
                        <w:div w:id="1705253639">
                          <w:marLeft w:val="0"/>
                          <w:marRight w:val="0"/>
                          <w:marTop w:val="0"/>
                          <w:marBottom w:val="0"/>
                          <w:divBdr>
                            <w:top w:val="none" w:sz="0" w:space="0" w:color="auto"/>
                            <w:left w:val="none" w:sz="0" w:space="0" w:color="auto"/>
                            <w:bottom w:val="none" w:sz="0" w:space="0" w:color="auto"/>
                            <w:right w:val="none" w:sz="0" w:space="0" w:color="auto"/>
                          </w:divBdr>
                          <w:divsChild>
                            <w:div w:id="949512275">
                              <w:marLeft w:val="0"/>
                              <w:marRight w:val="0"/>
                              <w:marTop w:val="0"/>
                              <w:marBottom w:val="0"/>
                              <w:divBdr>
                                <w:top w:val="none" w:sz="0" w:space="0" w:color="auto"/>
                                <w:left w:val="none" w:sz="0" w:space="0" w:color="auto"/>
                                <w:bottom w:val="none" w:sz="0" w:space="0" w:color="auto"/>
                                <w:right w:val="none" w:sz="0" w:space="0" w:color="auto"/>
                              </w:divBdr>
                              <w:divsChild>
                                <w:div w:id="1276711248">
                                  <w:marLeft w:val="-120"/>
                                  <w:marRight w:val="0"/>
                                  <w:marTop w:val="0"/>
                                  <w:marBottom w:val="132"/>
                                  <w:divBdr>
                                    <w:top w:val="none" w:sz="0" w:space="0" w:color="auto"/>
                                    <w:left w:val="none" w:sz="0" w:space="0" w:color="auto"/>
                                    <w:bottom w:val="none" w:sz="0" w:space="0" w:color="auto"/>
                                    <w:right w:val="none" w:sz="0" w:space="0" w:color="auto"/>
                                  </w:divBdr>
                                  <w:divsChild>
                                    <w:div w:id="1136753791">
                                      <w:marLeft w:val="0"/>
                                      <w:marRight w:val="0"/>
                                      <w:marTop w:val="0"/>
                                      <w:marBottom w:val="0"/>
                                      <w:divBdr>
                                        <w:top w:val="none" w:sz="0" w:space="0" w:color="auto"/>
                                        <w:left w:val="none" w:sz="0" w:space="0" w:color="auto"/>
                                        <w:bottom w:val="none" w:sz="0" w:space="0" w:color="auto"/>
                                        <w:right w:val="none" w:sz="0" w:space="0" w:color="auto"/>
                                      </w:divBdr>
                                      <w:divsChild>
                                        <w:div w:id="805588332">
                                          <w:marLeft w:val="948"/>
                                          <w:marRight w:val="0"/>
                                          <w:marTop w:val="0"/>
                                          <w:marBottom w:val="0"/>
                                          <w:divBdr>
                                            <w:top w:val="none" w:sz="0" w:space="0" w:color="auto"/>
                                            <w:left w:val="none" w:sz="0" w:space="0" w:color="auto"/>
                                            <w:bottom w:val="none" w:sz="0" w:space="0" w:color="auto"/>
                                            <w:right w:val="none" w:sz="0" w:space="0" w:color="auto"/>
                                          </w:divBdr>
                                          <w:divsChild>
                                            <w:div w:id="946237312">
                                              <w:marLeft w:val="0"/>
                                              <w:marRight w:val="0"/>
                                              <w:marTop w:val="0"/>
                                              <w:marBottom w:val="0"/>
                                              <w:divBdr>
                                                <w:top w:val="none" w:sz="0" w:space="0" w:color="auto"/>
                                                <w:left w:val="none" w:sz="0" w:space="0" w:color="auto"/>
                                                <w:bottom w:val="none" w:sz="0" w:space="0" w:color="auto"/>
                                                <w:right w:val="none" w:sz="0" w:space="0" w:color="auto"/>
                                              </w:divBdr>
                                            </w:div>
                                            <w:div w:id="94785776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9857">
      <w:bodyDiv w:val="1"/>
      <w:marLeft w:val="0"/>
      <w:marRight w:val="0"/>
      <w:marTop w:val="0"/>
      <w:marBottom w:val="0"/>
      <w:divBdr>
        <w:top w:val="none" w:sz="0" w:space="0" w:color="auto"/>
        <w:left w:val="none" w:sz="0" w:space="0" w:color="auto"/>
        <w:bottom w:val="none" w:sz="0" w:space="0" w:color="auto"/>
        <w:right w:val="none" w:sz="0" w:space="0" w:color="auto"/>
      </w:divBdr>
    </w:div>
    <w:div w:id="337856730">
      <w:bodyDiv w:val="1"/>
      <w:marLeft w:val="20"/>
      <w:marRight w:val="20"/>
      <w:marTop w:val="100"/>
      <w:marBottom w:val="100"/>
      <w:divBdr>
        <w:top w:val="none" w:sz="0" w:space="0" w:color="auto"/>
        <w:left w:val="none" w:sz="0" w:space="0" w:color="auto"/>
        <w:bottom w:val="none" w:sz="0" w:space="0" w:color="auto"/>
        <w:right w:val="none" w:sz="0" w:space="0" w:color="auto"/>
      </w:divBdr>
      <w:divsChild>
        <w:div w:id="2023626350">
          <w:marLeft w:val="0"/>
          <w:marRight w:val="0"/>
          <w:marTop w:val="0"/>
          <w:marBottom w:val="0"/>
          <w:divBdr>
            <w:top w:val="none" w:sz="0" w:space="0" w:color="auto"/>
            <w:left w:val="none" w:sz="0" w:space="0" w:color="auto"/>
            <w:bottom w:val="none" w:sz="0" w:space="0" w:color="auto"/>
            <w:right w:val="none" w:sz="0" w:space="0" w:color="auto"/>
          </w:divBdr>
        </w:div>
      </w:divsChild>
    </w:div>
    <w:div w:id="376661824">
      <w:bodyDiv w:val="1"/>
      <w:marLeft w:val="20"/>
      <w:marRight w:val="20"/>
      <w:marTop w:val="100"/>
      <w:marBottom w:val="100"/>
      <w:divBdr>
        <w:top w:val="none" w:sz="0" w:space="0" w:color="auto"/>
        <w:left w:val="none" w:sz="0" w:space="0" w:color="auto"/>
        <w:bottom w:val="none" w:sz="0" w:space="0" w:color="auto"/>
        <w:right w:val="none" w:sz="0" w:space="0" w:color="auto"/>
      </w:divBdr>
      <w:divsChild>
        <w:div w:id="1490172939">
          <w:marLeft w:val="0"/>
          <w:marRight w:val="0"/>
          <w:marTop w:val="0"/>
          <w:marBottom w:val="0"/>
          <w:divBdr>
            <w:top w:val="none" w:sz="0" w:space="0" w:color="auto"/>
            <w:left w:val="none" w:sz="0" w:space="0" w:color="auto"/>
            <w:bottom w:val="none" w:sz="0" w:space="0" w:color="auto"/>
            <w:right w:val="none" w:sz="0" w:space="0" w:color="auto"/>
          </w:divBdr>
        </w:div>
      </w:divsChild>
    </w:div>
    <w:div w:id="549614681">
      <w:bodyDiv w:val="1"/>
      <w:marLeft w:val="20"/>
      <w:marRight w:val="20"/>
      <w:marTop w:val="100"/>
      <w:marBottom w:val="100"/>
      <w:divBdr>
        <w:top w:val="none" w:sz="0" w:space="0" w:color="auto"/>
        <w:left w:val="none" w:sz="0" w:space="0" w:color="auto"/>
        <w:bottom w:val="none" w:sz="0" w:space="0" w:color="auto"/>
        <w:right w:val="none" w:sz="0" w:space="0" w:color="auto"/>
      </w:divBdr>
      <w:divsChild>
        <w:div w:id="736246472">
          <w:marLeft w:val="0"/>
          <w:marRight w:val="0"/>
          <w:marTop w:val="0"/>
          <w:marBottom w:val="0"/>
          <w:divBdr>
            <w:top w:val="none" w:sz="0" w:space="0" w:color="auto"/>
            <w:left w:val="none" w:sz="0" w:space="0" w:color="auto"/>
            <w:bottom w:val="none" w:sz="0" w:space="0" w:color="auto"/>
            <w:right w:val="none" w:sz="0" w:space="0" w:color="auto"/>
          </w:divBdr>
        </w:div>
      </w:divsChild>
    </w:div>
    <w:div w:id="560210091">
      <w:bodyDiv w:val="1"/>
      <w:marLeft w:val="0"/>
      <w:marRight w:val="0"/>
      <w:marTop w:val="0"/>
      <w:marBottom w:val="0"/>
      <w:divBdr>
        <w:top w:val="none" w:sz="0" w:space="0" w:color="auto"/>
        <w:left w:val="none" w:sz="0" w:space="0" w:color="auto"/>
        <w:bottom w:val="none" w:sz="0" w:space="0" w:color="auto"/>
        <w:right w:val="none" w:sz="0" w:space="0" w:color="auto"/>
      </w:divBdr>
      <w:divsChild>
        <w:div w:id="84765264">
          <w:marLeft w:val="0"/>
          <w:marRight w:val="0"/>
          <w:marTop w:val="0"/>
          <w:marBottom w:val="0"/>
          <w:divBdr>
            <w:top w:val="none" w:sz="0" w:space="0" w:color="auto"/>
            <w:left w:val="none" w:sz="0" w:space="0" w:color="auto"/>
            <w:bottom w:val="none" w:sz="0" w:space="0" w:color="auto"/>
            <w:right w:val="none" w:sz="0" w:space="0" w:color="auto"/>
          </w:divBdr>
          <w:divsChild>
            <w:div w:id="2029135538">
              <w:marLeft w:val="0"/>
              <w:marRight w:val="0"/>
              <w:marTop w:val="0"/>
              <w:marBottom w:val="0"/>
              <w:divBdr>
                <w:top w:val="none" w:sz="0" w:space="0" w:color="auto"/>
                <w:left w:val="none" w:sz="0" w:space="0" w:color="auto"/>
                <w:bottom w:val="none" w:sz="0" w:space="0" w:color="auto"/>
                <w:right w:val="none" w:sz="0" w:space="0" w:color="auto"/>
              </w:divBdr>
              <w:divsChild>
                <w:div w:id="949749553">
                  <w:marLeft w:val="0"/>
                  <w:marRight w:val="0"/>
                  <w:marTop w:val="0"/>
                  <w:marBottom w:val="0"/>
                  <w:divBdr>
                    <w:top w:val="none" w:sz="0" w:space="0" w:color="auto"/>
                    <w:left w:val="none" w:sz="0" w:space="0" w:color="auto"/>
                    <w:bottom w:val="none" w:sz="0" w:space="0" w:color="auto"/>
                    <w:right w:val="none" w:sz="0" w:space="0" w:color="auto"/>
                  </w:divBdr>
                  <w:divsChild>
                    <w:div w:id="1109396929">
                      <w:marLeft w:val="0"/>
                      <w:marRight w:val="0"/>
                      <w:marTop w:val="0"/>
                      <w:marBottom w:val="0"/>
                      <w:divBdr>
                        <w:top w:val="none" w:sz="0" w:space="0" w:color="auto"/>
                        <w:left w:val="none" w:sz="0" w:space="0" w:color="auto"/>
                        <w:bottom w:val="none" w:sz="0" w:space="0" w:color="auto"/>
                        <w:right w:val="none" w:sz="0" w:space="0" w:color="auto"/>
                      </w:divBdr>
                      <w:divsChild>
                        <w:div w:id="1852647572">
                          <w:marLeft w:val="0"/>
                          <w:marRight w:val="0"/>
                          <w:marTop w:val="0"/>
                          <w:marBottom w:val="0"/>
                          <w:divBdr>
                            <w:top w:val="none" w:sz="0" w:space="0" w:color="auto"/>
                            <w:left w:val="none" w:sz="0" w:space="0" w:color="auto"/>
                            <w:bottom w:val="none" w:sz="0" w:space="0" w:color="auto"/>
                            <w:right w:val="none" w:sz="0" w:space="0" w:color="auto"/>
                          </w:divBdr>
                          <w:divsChild>
                            <w:div w:id="233199221">
                              <w:marLeft w:val="0"/>
                              <w:marRight w:val="0"/>
                              <w:marTop w:val="0"/>
                              <w:marBottom w:val="0"/>
                              <w:divBdr>
                                <w:top w:val="none" w:sz="0" w:space="0" w:color="auto"/>
                                <w:left w:val="none" w:sz="0" w:space="0" w:color="auto"/>
                                <w:bottom w:val="none" w:sz="0" w:space="0" w:color="auto"/>
                                <w:right w:val="none" w:sz="0" w:space="0" w:color="auto"/>
                              </w:divBdr>
                              <w:divsChild>
                                <w:div w:id="1561865209">
                                  <w:marLeft w:val="0"/>
                                  <w:marRight w:val="0"/>
                                  <w:marTop w:val="0"/>
                                  <w:marBottom w:val="0"/>
                                  <w:divBdr>
                                    <w:top w:val="none" w:sz="0" w:space="0" w:color="auto"/>
                                    <w:left w:val="none" w:sz="0" w:space="0" w:color="auto"/>
                                    <w:bottom w:val="none" w:sz="0" w:space="0" w:color="auto"/>
                                    <w:right w:val="none" w:sz="0" w:space="0" w:color="auto"/>
                                  </w:divBdr>
                                  <w:divsChild>
                                    <w:div w:id="1056245466">
                                      <w:marLeft w:val="0"/>
                                      <w:marRight w:val="0"/>
                                      <w:marTop w:val="0"/>
                                      <w:marBottom w:val="0"/>
                                      <w:divBdr>
                                        <w:top w:val="none" w:sz="0" w:space="0" w:color="auto"/>
                                        <w:left w:val="none" w:sz="0" w:space="0" w:color="auto"/>
                                        <w:bottom w:val="none" w:sz="0" w:space="0" w:color="auto"/>
                                        <w:right w:val="none" w:sz="0" w:space="0" w:color="auto"/>
                                      </w:divBdr>
                                      <w:divsChild>
                                        <w:div w:id="1518501351">
                                          <w:marLeft w:val="0"/>
                                          <w:marRight w:val="0"/>
                                          <w:marTop w:val="0"/>
                                          <w:marBottom w:val="0"/>
                                          <w:divBdr>
                                            <w:top w:val="none" w:sz="0" w:space="0" w:color="auto"/>
                                            <w:left w:val="none" w:sz="0" w:space="0" w:color="auto"/>
                                            <w:bottom w:val="none" w:sz="0" w:space="0" w:color="auto"/>
                                            <w:right w:val="none" w:sz="0" w:space="0" w:color="auto"/>
                                          </w:divBdr>
                                          <w:divsChild>
                                            <w:div w:id="1443378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050574">
                                                  <w:marLeft w:val="0"/>
                                                  <w:marRight w:val="0"/>
                                                  <w:marTop w:val="0"/>
                                                  <w:marBottom w:val="0"/>
                                                  <w:divBdr>
                                                    <w:top w:val="none" w:sz="0" w:space="0" w:color="auto"/>
                                                    <w:left w:val="none" w:sz="0" w:space="0" w:color="auto"/>
                                                    <w:bottom w:val="none" w:sz="0" w:space="0" w:color="auto"/>
                                                    <w:right w:val="none" w:sz="0" w:space="0" w:color="auto"/>
                                                  </w:divBdr>
                                                  <w:divsChild>
                                                    <w:div w:id="1532953246">
                                                      <w:marLeft w:val="0"/>
                                                      <w:marRight w:val="0"/>
                                                      <w:marTop w:val="0"/>
                                                      <w:marBottom w:val="0"/>
                                                      <w:divBdr>
                                                        <w:top w:val="none" w:sz="0" w:space="0" w:color="auto"/>
                                                        <w:left w:val="none" w:sz="0" w:space="0" w:color="auto"/>
                                                        <w:bottom w:val="none" w:sz="0" w:space="0" w:color="auto"/>
                                                        <w:right w:val="none" w:sz="0" w:space="0" w:color="auto"/>
                                                      </w:divBdr>
                                                      <w:divsChild>
                                                        <w:div w:id="1701279478">
                                                          <w:marLeft w:val="0"/>
                                                          <w:marRight w:val="0"/>
                                                          <w:marTop w:val="0"/>
                                                          <w:marBottom w:val="0"/>
                                                          <w:divBdr>
                                                            <w:top w:val="none" w:sz="0" w:space="0" w:color="auto"/>
                                                            <w:left w:val="none" w:sz="0" w:space="0" w:color="auto"/>
                                                            <w:bottom w:val="none" w:sz="0" w:space="0" w:color="auto"/>
                                                            <w:right w:val="none" w:sz="0" w:space="0" w:color="auto"/>
                                                          </w:divBdr>
                                                          <w:divsChild>
                                                            <w:div w:id="242952050">
                                                              <w:marLeft w:val="0"/>
                                                              <w:marRight w:val="0"/>
                                                              <w:marTop w:val="0"/>
                                                              <w:marBottom w:val="0"/>
                                                              <w:divBdr>
                                                                <w:top w:val="none" w:sz="0" w:space="0" w:color="auto"/>
                                                                <w:left w:val="none" w:sz="0" w:space="0" w:color="auto"/>
                                                                <w:bottom w:val="none" w:sz="0" w:space="0" w:color="auto"/>
                                                                <w:right w:val="none" w:sz="0" w:space="0" w:color="auto"/>
                                                              </w:divBdr>
                                                              <w:divsChild>
                                                                <w:div w:id="414933333">
                                                                  <w:marLeft w:val="0"/>
                                                                  <w:marRight w:val="0"/>
                                                                  <w:marTop w:val="0"/>
                                                                  <w:marBottom w:val="0"/>
                                                                  <w:divBdr>
                                                                    <w:top w:val="none" w:sz="0" w:space="0" w:color="auto"/>
                                                                    <w:left w:val="none" w:sz="0" w:space="0" w:color="auto"/>
                                                                    <w:bottom w:val="none" w:sz="0" w:space="0" w:color="auto"/>
                                                                    <w:right w:val="none" w:sz="0" w:space="0" w:color="auto"/>
                                                                  </w:divBdr>
                                                                  <w:divsChild>
                                                                    <w:div w:id="1095781055">
                                                                      <w:marLeft w:val="0"/>
                                                                      <w:marRight w:val="0"/>
                                                                      <w:marTop w:val="0"/>
                                                                      <w:marBottom w:val="0"/>
                                                                      <w:divBdr>
                                                                        <w:top w:val="none" w:sz="0" w:space="0" w:color="auto"/>
                                                                        <w:left w:val="none" w:sz="0" w:space="0" w:color="auto"/>
                                                                        <w:bottom w:val="none" w:sz="0" w:space="0" w:color="auto"/>
                                                                        <w:right w:val="none" w:sz="0" w:space="0" w:color="auto"/>
                                                                      </w:divBdr>
                                                                      <w:divsChild>
                                                                        <w:div w:id="1569606935">
                                                                          <w:marLeft w:val="0"/>
                                                                          <w:marRight w:val="0"/>
                                                                          <w:marTop w:val="0"/>
                                                                          <w:marBottom w:val="0"/>
                                                                          <w:divBdr>
                                                                            <w:top w:val="none" w:sz="0" w:space="0" w:color="auto"/>
                                                                            <w:left w:val="none" w:sz="0" w:space="0" w:color="auto"/>
                                                                            <w:bottom w:val="none" w:sz="0" w:space="0" w:color="auto"/>
                                                                            <w:right w:val="none" w:sz="0" w:space="0" w:color="auto"/>
                                                                          </w:divBdr>
                                                                          <w:divsChild>
                                                                            <w:div w:id="694500118">
                                                                              <w:marLeft w:val="0"/>
                                                                              <w:marRight w:val="0"/>
                                                                              <w:marTop w:val="0"/>
                                                                              <w:marBottom w:val="0"/>
                                                                              <w:divBdr>
                                                                                <w:top w:val="none" w:sz="0" w:space="0" w:color="auto"/>
                                                                                <w:left w:val="none" w:sz="0" w:space="0" w:color="auto"/>
                                                                                <w:bottom w:val="none" w:sz="0" w:space="0" w:color="auto"/>
                                                                                <w:right w:val="none" w:sz="0" w:space="0" w:color="auto"/>
                                                                              </w:divBdr>
                                                                              <w:divsChild>
                                                                                <w:div w:id="1647735110">
                                                                                  <w:marLeft w:val="0"/>
                                                                                  <w:marRight w:val="0"/>
                                                                                  <w:marTop w:val="0"/>
                                                                                  <w:marBottom w:val="0"/>
                                                                                  <w:divBdr>
                                                                                    <w:top w:val="none" w:sz="0" w:space="0" w:color="auto"/>
                                                                                    <w:left w:val="none" w:sz="0" w:space="0" w:color="auto"/>
                                                                                    <w:bottom w:val="none" w:sz="0" w:space="0" w:color="auto"/>
                                                                                    <w:right w:val="none" w:sz="0" w:space="0" w:color="auto"/>
                                                                                  </w:divBdr>
                                                                                  <w:divsChild>
                                                                                    <w:div w:id="803698355">
                                                                                      <w:marLeft w:val="0"/>
                                                                                      <w:marRight w:val="0"/>
                                                                                      <w:marTop w:val="0"/>
                                                                                      <w:marBottom w:val="0"/>
                                                                                      <w:divBdr>
                                                                                        <w:top w:val="none" w:sz="0" w:space="0" w:color="auto"/>
                                                                                        <w:left w:val="none" w:sz="0" w:space="0" w:color="auto"/>
                                                                                        <w:bottom w:val="none" w:sz="0" w:space="0" w:color="auto"/>
                                                                                        <w:right w:val="none" w:sz="0" w:space="0" w:color="auto"/>
                                                                                      </w:divBdr>
                                                                                      <w:divsChild>
                                                                                        <w:div w:id="86733593">
                                                                                          <w:marLeft w:val="0"/>
                                                                                          <w:marRight w:val="0"/>
                                                                                          <w:marTop w:val="0"/>
                                                                                          <w:marBottom w:val="0"/>
                                                                                          <w:divBdr>
                                                                                            <w:top w:val="none" w:sz="0" w:space="0" w:color="auto"/>
                                                                                            <w:left w:val="none" w:sz="0" w:space="0" w:color="auto"/>
                                                                                            <w:bottom w:val="none" w:sz="0" w:space="0" w:color="auto"/>
                                                                                            <w:right w:val="none" w:sz="0" w:space="0" w:color="auto"/>
                                                                                          </w:divBdr>
                                                                                          <w:divsChild>
                                                                                            <w:div w:id="404013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691997">
                                                                                                  <w:marLeft w:val="0"/>
                                                                                                  <w:marRight w:val="0"/>
                                                                                                  <w:marTop w:val="0"/>
                                                                                                  <w:marBottom w:val="0"/>
                                                                                                  <w:divBdr>
                                                                                                    <w:top w:val="none" w:sz="0" w:space="0" w:color="auto"/>
                                                                                                    <w:left w:val="none" w:sz="0" w:space="0" w:color="auto"/>
                                                                                                    <w:bottom w:val="none" w:sz="0" w:space="0" w:color="auto"/>
                                                                                                    <w:right w:val="none" w:sz="0" w:space="0" w:color="auto"/>
                                                                                                  </w:divBdr>
                                                                                                  <w:divsChild>
                                                                                                    <w:div w:id="2065761637">
                                                                                                      <w:marLeft w:val="0"/>
                                                                                                      <w:marRight w:val="0"/>
                                                                                                      <w:marTop w:val="0"/>
                                                                                                      <w:marBottom w:val="0"/>
                                                                                                      <w:divBdr>
                                                                                                        <w:top w:val="none" w:sz="0" w:space="0" w:color="auto"/>
                                                                                                        <w:left w:val="none" w:sz="0" w:space="0" w:color="auto"/>
                                                                                                        <w:bottom w:val="none" w:sz="0" w:space="0" w:color="auto"/>
                                                                                                        <w:right w:val="none" w:sz="0" w:space="0" w:color="auto"/>
                                                                                                      </w:divBdr>
                                                                                                      <w:divsChild>
                                                                                                        <w:div w:id="644358766">
                                                                                                          <w:marLeft w:val="0"/>
                                                                                                          <w:marRight w:val="0"/>
                                                                                                          <w:marTop w:val="0"/>
                                                                                                          <w:marBottom w:val="0"/>
                                                                                                          <w:divBdr>
                                                                                                            <w:top w:val="none" w:sz="0" w:space="0" w:color="auto"/>
                                                                                                            <w:left w:val="none" w:sz="0" w:space="0" w:color="auto"/>
                                                                                                            <w:bottom w:val="none" w:sz="0" w:space="0" w:color="auto"/>
                                                                                                            <w:right w:val="none" w:sz="0" w:space="0" w:color="auto"/>
                                                                                                          </w:divBdr>
                                                                                                          <w:divsChild>
                                                                                                            <w:div w:id="1453670355">
                                                                                                              <w:marLeft w:val="0"/>
                                                                                                              <w:marRight w:val="0"/>
                                                                                                              <w:marTop w:val="0"/>
                                                                                                              <w:marBottom w:val="0"/>
                                                                                                              <w:divBdr>
                                                                                                                <w:top w:val="none" w:sz="0" w:space="0" w:color="auto"/>
                                                                                                                <w:left w:val="none" w:sz="0" w:space="0" w:color="auto"/>
                                                                                                                <w:bottom w:val="none" w:sz="0" w:space="0" w:color="auto"/>
                                                                                                                <w:right w:val="none" w:sz="0" w:space="0" w:color="auto"/>
                                                                                                              </w:divBdr>
                                                                                                              <w:divsChild>
                                                                                                                <w:div w:id="98718044">
                                                                                                                  <w:marLeft w:val="0"/>
                                                                                                                  <w:marRight w:val="0"/>
                                                                                                                  <w:marTop w:val="0"/>
                                                                                                                  <w:marBottom w:val="0"/>
                                                                                                                  <w:divBdr>
                                                                                                                    <w:top w:val="single" w:sz="2" w:space="4" w:color="D8D8D8"/>
                                                                                                                    <w:left w:val="single" w:sz="2" w:space="0" w:color="D8D8D8"/>
                                                                                                                    <w:bottom w:val="single" w:sz="2" w:space="4" w:color="D8D8D8"/>
                                                                                                                    <w:right w:val="single" w:sz="2" w:space="0" w:color="D8D8D8"/>
                                                                                                                  </w:divBdr>
                                                                                                                  <w:divsChild>
                                                                                                                    <w:div w:id="2058124681">
                                                                                                                      <w:marLeft w:val="0"/>
                                                                                                                      <w:marRight w:val="0"/>
                                                                                                                      <w:marTop w:val="0"/>
                                                                                                                      <w:marBottom w:val="0"/>
                                                                                                                      <w:divBdr>
                                                                                                                        <w:top w:val="none" w:sz="0" w:space="0" w:color="auto"/>
                                                                                                                        <w:left w:val="none" w:sz="0" w:space="0" w:color="auto"/>
                                                                                                                        <w:bottom w:val="none" w:sz="0" w:space="0" w:color="auto"/>
                                                                                                                        <w:right w:val="none" w:sz="0" w:space="0" w:color="auto"/>
                                                                                                                      </w:divBdr>
                                                                                                                    </w:div>
                                                                                                                    <w:div w:id="83497608">
                                                                                                                      <w:marLeft w:val="225"/>
                                                                                                                      <w:marRight w:val="225"/>
                                                                                                                      <w:marTop w:val="75"/>
                                                                                                                      <w:marBottom w:val="75"/>
                                                                                                                      <w:divBdr>
                                                                                                                        <w:top w:val="none" w:sz="0" w:space="0" w:color="auto"/>
                                                                                                                        <w:left w:val="none" w:sz="0" w:space="0" w:color="auto"/>
                                                                                                                        <w:bottom w:val="none" w:sz="0" w:space="0" w:color="auto"/>
                                                                                                                        <w:right w:val="none" w:sz="0" w:space="0" w:color="auto"/>
                                                                                                                      </w:divBdr>
                                                                                                                      <w:divsChild>
                                                                                                                        <w:div w:id="993341016">
                                                                                                                          <w:marLeft w:val="0"/>
                                                                                                                          <w:marRight w:val="0"/>
                                                                                                                          <w:marTop w:val="0"/>
                                                                                                                          <w:marBottom w:val="0"/>
                                                                                                                          <w:divBdr>
                                                                                                                            <w:top w:val="single" w:sz="6" w:space="0" w:color="auto"/>
                                                                                                                            <w:left w:val="single" w:sz="6" w:space="0" w:color="auto"/>
                                                                                                                            <w:bottom w:val="single" w:sz="6" w:space="0" w:color="auto"/>
                                                                                                                            <w:right w:val="single" w:sz="6" w:space="0" w:color="auto"/>
                                                                                                                          </w:divBdr>
                                                                                                                          <w:divsChild>
                                                                                                                            <w:div w:id="4877201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887851">
      <w:bodyDiv w:val="1"/>
      <w:marLeft w:val="20"/>
      <w:marRight w:val="20"/>
      <w:marTop w:val="100"/>
      <w:marBottom w:val="100"/>
      <w:divBdr>
        <w:top w:val="none" w:sz="0" w:space="0" w:color="auto"/>
        <w:left w:val="none" w:sz="0" w:space="0" w:color="auto"/>
        <w:bottom w:val="none" w:sz="0" w:space="0" w:color="auto"/>
        <w:right w:val="none" w:sz="0" w:space="0" w:color="auto"/>
      </w:divBdr>
      <w:divsChild>
        <w:div w:id="1759251428">
          <w:marLeft w:val="0"/>
          <w:marRight w:val="0"/>
          <w:marTop w:val="0"/>
          <w:marBottom w:val="0"/>
          <w:divBdr>
            <w:top w:val="none" w:sz="0" w:space="0" w:color="auto"/>
            <w:left w:val="none" w:sz="0" w:space="0" w:color="auto"/>
            <w:bottom w:val="none" w:sz="0" w:space="0" w:color="auto"/>
            <w:right w:val="none" w:sz="0" w:space="0" w:color="auto"/>
          </w:divBdr>
        </w:div>
      </w:divsChild>
    </w:div>
    <w:div w:id="572200622">
      <w:bodyDiv w:val="1"/>
      <w:marLeft w:val="0"/>
      <w:marRight w:val="0"/>
      <w:marTop w:val="0"/>
      <w:marBottom w:val="0"/>
      <w:divBdr>
        <w:top w:val="none" w:sz="0" w:space="0" w:color="auto"/>
        <w:left w:val="none" w:sz="0" w:space="0" w:color="auto"/>
        <w:bottom w:val="none" w:sz="0" w:space="0" w:color="auto"/>
        <w:right w:val="none" w:sz="0" w:space="0" w:color="auto"/>
      </w:divBdr>
      <w:divsChild>
        <w:div w:id="1537229589">
          <w:marLeft w:val="120"/>
          <w:marRight w:val="120"/>
          <w:marTop w:val="0"/>
          <w:marBottom w:val="0"/>
          <w:divBdr>
            <w:top w:val="none" w:sz="0" w:space="0" w:color="auto"/>
            <w:left w:val="none" w:sz="0" w:space="0" w:color="auto"/>
            <w:bottom w:val="none" w:sz="0" w:space="0" w:color="auto"/>
            <w:right w:val="none" w:sz="0" w:space="0" w:color="auto"/>
          </w:divBdr>
          <w:divsChild>
            <w:div w:id="1853913419">
              <w:marLeft w:val="0"/>
              <w:marRight w:val="0"/>
              <w:marTop w:val="0"/>
              <w:marBottom w:val="0"/>
              <w:divBdr>
                <w:top w:val="none" w:sz="0" w:space="0" w:color="auto"/>
                <w:left w:val="none" w:sz="0" w:space="0" w:color="auto"/>
                <w:bottom w:val="none" w:sz="0" w:space="0" w:color="auto"/>
                <w:right w:val="none" w:sz="0" w:space="0" w:color="auto"/>
              </w:divBdr>
              <w:divsChild>
                <w:div w:id="504056813">
                  <w:marLeft w:val="0"/>
                  <w:marRight w:val="0"/>
                  <w:marTop w:val="72"/>
                  <w:marBottom w:val="0"/>
                  <w:divBdr>
                    <w:top w:val="none" w:sz="0" w:space="0" w:color="auto"/>
                    <w:left w:val="none" w:sz="0" w:space="0" w:color="auto"/>
                    <w:bottom w:val="none" w:sz="0" w:space="0" w:color="auto"/>
                    <w:right w:val="none" w:sz="0" w:space="0" w:color="auto"/>
                  </w:divBdr>
                  <w:divsChild>
                    <w:div w:id="931359685">
                      <w:marLeft w:val="0"/>
                      <w:marRight w:val="0"/>
                      <w:marTop w:val="0"/>
                      <w:marBottom w:val="0"/>
                      <w:divBdr>
                        <w:top w:val="none" w:sz="0" w:space="0" w:color="auto"/>
                        <w:left w:val="none" w:sz="0" w:space="0" w:color="auto"/>
                        <w:bottom w:val="none" w:sz="0" w:space="0" w:color="auto"/>
                        <w:right w:val="none" w:sz="0" w:space="0" w:color="auto"/>
                      </w:divBdr>
                      <w:divsChild>
                        <w:div w:id="1422675244">
                          <w:marLeft w:val="0"/>
                          <w:marRight w:val="0"/>
                          <w:marTop w:val="0"/>
                          <w:marBottom w:val="0"/>
                          <w:divBdr>
                            <w:top w:val="none" w:sz="0" w:space="0" w:color="auto"/>
                            <w:left w:val="none" w:sz="0" w:space="0" w:color="auto"/>
                            <w:bottom w:val="none" w:sz="0" w:space="0" w:color="auto"/>
                            <w:right w:val="none" w:sz="0" w:space="0" w:color="auto"/>
                          </w:divBdr>
                          <w:divsChild>
                            <w:div w:id="862208717">
                              <w:marLeft w:val="0"/>
                              <w:marRight w:val="0"/>
                              <w:marTop w:val="0"/>
                              <w:marBottom w:val="0"/>
                              <w:divBdr>
                                <w:top w:val="none" w:sz="0" w:space="0" w:color="auto"/>
                                <w:left w:val="none" w:sz="0" w:space="0" w:color="auto"/>
                                <w:bottom w:val="none" w:sz="0" w:space="0" w:color="auto"/>
                                <w:right w:val="none" w:sz="0" w:space="0" w:color="auto"/>
                              </w:divBdr>
                              <w:divsChild>
                                <w:div w:id="1439180237">
                                  <w:marLeft w:val="-120"/>
                                  <w:marRight w:val="0"/>
                                  <w:marTop w:val="0"/>
                                  <w:marBottom w:val="132"/>
                                  <w:divBdr>
                                    <w:top w:val="none" w:sz="0" w:space="0" w:color="auto"/>
                                    <w:left w:val="none" w:sz="0" w:space="0" w:color="auto"/>
                                    <w:bottom w:val="none" w:sz="0" w:space="0" w:color="auto"/>
                                    <w:right w:val="none" w:sz="0" w:space="0" w:color="auto"/>
                                  </w:divBdr>
                                  <w:divsChild>
                                    <w:div w:id="543100961">
                                      <w:marLeft w:val="0"/>
                                      <w:marRight w:val="0"/>
                                      <w:marTop w:val="0"/>
                                      <w:marBottom w:val="0"/>
                                      <w:divBdr>
                                        <w:top w:val="none" w:sz="0" w:space="0" w:color="auto"/>
                                        <w:left w:val="none" w:sz="0" w:space="0" w:color="auto"/>
                                        <w:bottom w:val="none" w:sz="0" w:space="0" w:color="auto"/>
                                        <w:right w:val="none" w:sz="0" w:space="0" w:color="auto"/>
                                      </w:divBdr>
                                      <w:divsChild>
                                        <w:div w:id="2109691434">
                                          <w:marLeft w:val="948"/>
                                          <w:marRight w:val="0"/>
                                          <w:marTop w:val="0"/>
                                          <w:marBottom w:val="0"/>
                                          <w:divBdr>
                                            <w:top w:val="none" w:sz="0" w:space="0" w:color="auto"/>
                                            <w:left w:val="none" w:sz="0" w:space="0" w:color="auto"/>
                                            <w:bottom w:val="none" w:sz="0" w:space="0" w:color="auto"/>
                                            <w:right w:val="none" w:sz="0" w:space="0" w:color="auto"/>
                                          </w:divBdr>
                                          <w:divsChild>
                                            <w:div w:id="467552448">
                                              <w:marLeft w:val="0"/>
                                              <w:marRight w:val="0"/>
                                              <w:marTop w:val="0"/>
                                              <w:marBottom w:val="0"/>
                                              <w:divBdr>
                                                <w:top w:val="none" w:sz="0" w:space="0" w:color="auto"/>
                                                <w:left w:val="none" w:sz="0" w:space="0" w:color="auto"/>
                                                <w:bottom w:val="none" w:sz="0" w:space="0" w:color="auto"/>
                                                <w:right w:val="none" w:sz="0" w:space="0" w:color="auto"/>
                                              </w:divBdr>
                                            </w:div>
                                            <w:div w:id="192919385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686077">
      <w:bodyDiv w:val="1"/>
      <w:marLeft w:val="20"/>
      <w:marRight w:val="20"/>
      <w:marTop w:val="100"/>
      <w:marBottom w:val="100"/>
      <w:divBdr>
        <w:top w:val="none" w:sz="0" w:space="0" w:color="auto"/>
        <w:left w:val="none" w:sz="0" w:space="0" w:color="auto"/>
        <w:bottom w:val="none" w:sz="0" w:space="0" w:color="auto"/>
        <w:right w:val="none" w:sz="0" w:space="0" w:color="auto"/>
      </w:divBdr>
      <w:divsChild>
        <w:div w:id="317273259">
          <w:marLeft w:val="0"/>
          <w:marRight w:val="0"/>
          <w:marTop w:val="0"/>
          <w:marBottom w:val="0"/>
          <w:divBdr>
            <w:top w:val="none" w:sz="0" w:space="0" w:color="auto"/>
            <w:left w:val="none" w:sz="0" w:space="0" w:color="auto"/>
            <w:bottom w:val="none" w:sz="0" w:space="0" w:color="auto"/>
            <w:right w:val="none" w:sz="0" w:space="0" w:color="auto"/>
          </w:divBdr>
        </w:div>
      </w:divsChild>
    </w:div>
    <w:div w:id="1091900796">
      <w:bodyDiv w:val="1"/>
      <w:marLeft w:val="0"/>
      <w:marRight w:val="0"/>
      <w:marTop w:val="0"/>
      <w:marBottom w:val="0"/>
      <w:divBdr>
        <w:top w:val="none" w:sz="0" w:space="0" w:color="auto"/>
        <w:left w:val="none" w:sz="0" w:space="0" w:color="auto"/>
        <w:bottom w:val="none" w:sz="0" w:space="0" w:color="auto"/>
        <w:right w:val="none" w:sz="0" w:space="0" w:color="auto"/>
      </w:divBdr>
      <w:divsChild>
        <w:div w:id="216866002">
          <w:marLeft w:val="120"/>
          <w:marRight w:val="120"/>
          <w:marTop w:val="0"/>
          <w:marBottom w:val="0"/>
          <w:divBdr>
            <w:top w:val="none" w:sz="0" w:space="0" w:color="auto"/>
            <w:left w:val="none" w:sz="0" w:space="0" w:color="auto"/>
            <w:bottom w:val="none" w:sz="0" w:space="0" w:color="auto"/>
            <w:right w:val="none" w:sz="0" w:space="0" w:color="auto"/>
          </w:divBdr>
          <w:divsChild>
            <w:div w:id="716857568">
              <w:marLeft w:val="0"/>
              <w:marRight w:val="0"/>
              <w:marTop w:val="0"/>
              <w:marBottom w:val="0"/>
              <w:divBdr>
                <w:top w:val="none" w:sz="0" w:space="0" w:color="auto"/>
                <w:left w:val="none" w:sz="0" w:space="0" w:color="auto"/>
                <w:bottom w:val="none" w:sz="0" w:space="0" w:color="auto"/>
                <w:right w:val="none" w:sz="0" w:space="0" w:color="auto"/>
              </w:divBdr>
              <w:divsChild>
                <w:div w:id="929847810">
                  <w:marLeft w:val="0"/>
                  <w:marRight w:val="0"/>
                  <w:marTop w:val="72"/>
                  <w:marBottom w:val="0"/>
                  <w:divBdr>
                    <w:top w:val="none" w:sz="0" w:space="0" w:color="auto"/>
                    <w:left w:val="none" w:sz="0" w:space="0" w:color="auto"/>
                    <w:bottom w:val="none" w:sz="0" w:space="0" w:color="auto"/>
                    <w:right w:val="none" w:sz="0" w:space="0" w:color="auto"/>
                  </w:divBdr>
                  <w:divsChild>
                    <w:div w:id="893351812">
                      <w:marLeft w:val="0"/>
                      <w:marRight w:val="0"/>
                      <w:marTop w:val="0"/>
                      <w:marBottom w:val="0"/>
                      <w:divBdr>
                        <w:top w:val="none" w:sz="0" w:space="0" w:color="auto"/>
                        <w:left w:val="none" w:sz="0" w:space="0" w:color="auto"/>
                        <w:bottom w:val="none" w:sz="0" w:space="0" w:color="auto"/>
                        <w:right w:val="none" w:sz="0" w:space="0" w:color="auto"/>
                      </w:divBdr>
                      <w:divsChild>
                        <w:div w:id="747962613">
                          <w:marLeft w:val="0"/>
                          <w:marRight w:val="0"/>
                          <w:marTop w:val="0"/>
                          <w:marBottom w:val="0"/>
                          <w:divBdr>
                            <w:top w:val="none" w:sz="0" w:space="0" w:color="auto"/>
                            <w:left w:val="none" w:sz="0" w:space="0" w:color="auto"/>
                            <w:bottom w:val="none" w:sz="0" w:space="0" w:color="auto"/>
                            <w:right w:val="none" w:sz="0" w:space="0" w:color="auto"/>
                          </w:divBdr>
                          <w:divsChild>
                            <w:div w:id="2085644163">
                              <w:marLeft w:val="0"/>
                              <w:marRight w:val="0"/>
                              <w:marTop w:val="0"/>
                              <w:marBottom w:val="0"/>
                              <w:divBdr>
                                <w:top w:val="none" w:sz="0" w:space="0" w:color="auto"/>
                                <w:left w:val="none" w:sz="0" w:space="0" w:color="auto"/>
                                <w:bottom w:val="none" w:sz="0" w:space="0" w:color="auto"/>
                                <w:right w:val="none" w:sz="0" w:space="0" w:color="auto"/>
                              </w:divBdr>
                              <w:divsChild>
                                <w:div w:id="168524371">
                                  <w:marLeft w:val="-120"/>
                                  <w:marRight w:val="0"/>
                                  <w:marTop w:val="0"/>
                                  <w:marBottom w:val="132"/>
                                  <w:divBdr>
                                    <w:top w:val="none" w:sz="0" w:space="0" w:color="auto"/>
                                    <w:left w:val="none" w:sz="0" w:space="0" w:color="auto"/>
                                    <w:bottom w:val="none" w:sz="0" w:space="0" w:color="auto"/>
                                    <w:right w:val="none" w:sz="0" w:space="0" w:color="auto"/>
                                  </w:divBdr>
                                  <w:divsChild>
                                    <w:div w:id="211115759">
                                      <w:marLeft w:val="0"/>
                                      <w:marRight w:val="0"/>
                                      <w:marTop w:val="0"/>
                                      <w:marBottom w:val="0"/>
                                      <w:divBdr>
                                        <w:top w:val="none" w:sz="0" w:space="0" w:color="auto"/>
                                        <w:left w:val="none" w:sz="0" w:space="0" w:color="auto"/>
                                        <w:bottom w:val="none" w:sz="0" w:space="0" w:color="auto"/>
                                        <w:right w:val="none" w:sz="0" w:space="0" w:color="auto"/>
                                      </w:divBdr>
                                      <w:divsChild>
                                        <w:div w:id="1665468870">
                                          <w:marLeft w:val="948"/>
                                          <w:marRight w:val="0"/>
                                          <w:marTop w:val="0"/>
                                          <w:marBottom w:val="0"/>
                                          <w:divBdr>
                                            <w:top w:val="none" w:sz="0" w:space="0" w:color="auto"/>
                                            <w:left w:val="none" w:sz="0" w:space="0" w:color="auto"/>
                                            <w:bottom w:val="none" w:sz="0" w:space="0" w:color="auto"/>
                                            <w:right w:val="none" w:sz="0" w:space="0" w:color="auto"/>
                                          </w:divBdr>
                                          <w:divsChild>
                                            <w:div w:id="798451605">
                                              <w:marLeft w:val="0"/>
                                              <w:marRight w:val="0"/>
                                              <w:marTop w:val="48"/>
                                              <w:marBottom w:val="48"/>
                                              <w:divBdr>
                                                <w:top w:val="none" w:sz="0" w:space="0" w:color="auto"/>
                                                <w:left w:val="none" w:sz="0" w:space="0" w:color="auto"/>
                                                <w:bottom w:val="none" w:sz="0" w:space="0" w:color="auto"/>
                                                <w:right w:val="none" w:sz="0" w:space="0" w:color="auto"/>
                                              </w:divBdr>
                                            </w:div>
                                            <w:div w:id="1555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433668">
      <w:bodyDiv w:val="1"/>
      <w:marLeft w:val="20"/>
      <w:marRight w:val="20"/>
      <w:marTop w:val="100"/>
      <w:marBottom w:val="100"/>
      <w:divBdr>
        <w:top w:val="none" w:sz="0" w:space="0" w:color="auto"/>
        <w:left w:val="none" w:sz="0" w:space="0" w:color="auto"/>
        <w:bottom w:val="none" w:sz="0" w:space="0" w:color="auto"/>
        <w:right w:val="none" w:sz="0" w:space="0" w:color="auto"/>
      </w:divBdr>
      <w:divsChild>
        <w:div w:id="896891515">
          <w:marLeft w:val="0"/>
          <w:marRight w:val="0"/>
          <w:marTop w:val="0"/>
          <w:marBottom w:val="0"/>
          <w:divBdr>
            <w:top w:val="none" w:sz="0" w:space="0" w:color="auto"/>
            <w:left w:val="none" w:sz="0" w:space="0" w:color="auto"/>
            <w:bottom w:val="none" w:sz="0" w:space="0" w:color="auto"/>
            <w:right w:val="none" w:sz="0" w:space="0" w:color="auto"/>
          </w:divBdr>
        </w:div>
      </w:divsChild>
    </w:div>
    <w:div w:id="1668243175">
      <w:bodyDiv w:val="1"/>
      <w:marLeft w:val="0"/>
      <w:marRight w:val="0"/>
      <w:marTop w:val="0"/>
      <w:marBottom w:val="0"/>
      <w:divBdr>
        <w:top w:val="none" w:sz="0" w:space="0" w:color="auto"/>
        <w:left w:val="none" w:sz="0" w:space="0" w:color="auto"/>
        <w:bottom w:val="none" w:sz="0" w:space="0" w:color="auto"/>
        <w:right w:val="none" w:sz="0" w:space="0" w:color="auto"/>
      </w:divBdr>
      <w:divsChild>
        <w:div w:id="1515924759">
          <w:marLeft w:val="0"/>
          <w:marRight w:val="0"/>
          <w:marTop w:val="0"/>
          <w:marBottom w:val="0"/>
          <w:divBdr>
            <w:top w:val="none" w:sz="0" w:space="0" w:color="auto"/>
            <w:left w:val="none" w:sz="0" w:space="0" w:color="auto"/>
            <w:bottom w:val="none" w:sz="0" w:space="0" w:color="auto"/>
            <w:right w:val="none" w:sz="0" w:space="0" w:color="auto"/>
          </w:divBdr>
        </w:div>
      </w:divsChild>
    </w:div>
    <w:div w:id="1750153866">
      <w:bodyDiv w:val="1"/>
      <w:marLeft w:val="90"/>
      <w:marRight w:val="0"/>
      <w:marTop w:val="0"/>
      <w:marBottom w:val="0"/>
      <w:divBdr>
        <w:top w:val="none" w:sz="0" w:space="0" w:color="auto"/>
        <w:left w:val="none" w:sz="0" w:space="0" w:color="auto"/>
        <w:bottom w:val="none" w:sz="0" w:space="0" w:color="auto"/>
        <w:right w:val="none" w:sz="0" w:space="0" w:color="auto"/>
      </w:divBdr>
      <w:divsChild>
        <w:div w:id="107748016">
          <w:marLeft w:val="0"/>
          <w:marRight w:val="0"/>
          <w:marTop w:val="0"/>
          <w:marBottom w:val="0"/>
          <w:divBdr>
            <w:top w:val="none" w:sz="0" w:space="0" w:color="auto"/>
            <w:left w:val="none" w:sz="0" w:space="0" w:color="auto"/>
            <w:bottom w:val="none" w:sz="0" w:space="0" w:color="auto"/>
            <w:right w:val="none" w:sz="0" w:space="0" w:color="auto"/>
          </w:divBdr>
          <w:divsChild>
            <w:div w:id="217474349">
              <w:marLeft w:val="0"/>
              <w:marRight w:val="0"/>
              <w:marTop w:val="0"/>
              <w:marBottom w:val="0"/>
              <w:divBdr>
                <w:top w:val="none" w:sz="0" w:space="0" w:color="auto"/>
                <w:left w:val="none" w:sz="0" w:space="0" w:color="auto"/>
                <w:bottom w:val="none" w:sz="0" w:space="0" w:color="auto"/>
                <w:right w:val="none" w:sz="0" w:space="0" w:color="auto"/>
              </w:divBdr>
              <w:divsChild>
                <w:div w:id="1844859960">
                  <w:marLeft w:val="0"/>
                  <w:marRight w:val="0"/>
                  <w:marTop w:val="0"/>
                  <w:marBottom w:val="0"/>
                  <w:divBdr>
                    <w:top w:val="none" w:sz="0" w:space="0" w:color="auto"/>
                    <w:left w:val="none" w:sz="0" w:space="0" w:color="auto"/>
                    <w:bottom w:val="none" w:sz="0" w:space="0" w:color="auto"/>
                    <w:right w:val="none" w:sz="0" w:space="0" w:color="auto"/>
                  </w:divBdr>
                  <w:divsChild>
                    <w:div w:id="1731884930">
                      <w:marLeft w:val="450"/>
                      <w:marRight w:val="0"/>
                      <w:marTop w:val="0"/>
                      <w:marBottom w:val="0"/>
                      <w:divBdr>
                        <w:top w:val="none" w:sz="0" w:space="0" w:color="auto"/>
                        <w:left w:val="none" w:sz="0" w:space="0" w:color="auto"/>
                        <w:bottom w:val="none" w:sz="0" w:space="0" w:color="auto"/>
                        <w:right w:val="none" w:sz="0" w:space="0" w:color="auto"/>
                      </w:divBdr>
                      <w:divsChild>
                        <w:div w:id="210926063">
                          <w:marLeft w:val="0"/>
                          <w:marRight w:val="0"/>
                          <w:marTop w:val="0"/>
                          <w:marBottom w:val="0"/>
                          <w:divBdr>
                            <w:top w:val="none" w:sz="0" w:space="0" w:color="auto"/>
                            <w:left w:val="none" w:sz="0" w:space="0" w:color="auto"/>
                            <w:bottom w:val="none" w:sz="0" w:space="0" w:color="auto"/>
                            <w:right w:val="none" w:sz="0" w:space="0" w:color="auto"/>
                          </w:divBdr>
                        </w:div>
                        <w:div w:id="1305282410">
                          <w:marLeft w:val="-450"/>
                          <w:marRight w:val="0"/>
                          <w:marTop w:val="0"/>
                          <w:marBottom w:val="0"/>
                          <w:divBdr>
                            <w:top w:val="none" w:sz="0" w:space="0" w:color="auto"/>
                            <w:left w:val="none" w:sz="0" w:space="0" w:color="auto"/>
                            <w:bottom w:val="none" w:sz="0" w:space="0" w:color="auto"/>
                            <w:right w:val="none" w:sz="0" w:space="0" w:color="auto"/>
                          </w:divBdr>
                        </w:div>
                        <w:div w:id="1816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27399">
      <w:bodyDiv w:val="1"/>
      <w:marLeft w:val="0"/>
      <w:marRight w:val="0"/>
      <w:marTop w:val="0"/>
      <w:marBottom w:val="0"/>
      <w:divBdr>
        <w:top w:val="none" w:sz="0" w:space="0" w:color="auto"/>
        <w:left w:val="none" w:sz="0" w:space="0" w:color="auto"/>
        <w:bottom w:val="none" w:sz="0" w:space="0" w:color="auto"/>
        <w:right w:val="none" w:sz="0" w:space="0" w:color="auto"/>
      </w:divBdr>
      <w:divsChild>
        <w:div w:id="348724976">
          <w:marLeft w:val="120"/>
          <w:marRight w:val="120"/>
          <w:marTop w:val="0"/>
          <w:marBottom w:val="0"/>
          <w:divBdr>
            <w:top w:val="none" w:sz="0" w:space="0" w:color="auto"/>
            <w:left w:val="none" w:sz="0" w:space="0" w:color="auto"/>
            <w:bottom w:val="none" w:sz="0" w:space="0" w:color="auto"/>
            <w:right w:val="none" w:sz="0" w:space="0" w:color="auto"/>
          </w:divBdr>
          <w:divsChild>
            <w:div w:id="2144805711">
              <w:marLeft w:val="0"/>
              <w:marRight w:val="0"/>
              <w:marTop w:val="0"/>
              <w:marBottom w:val="0"/>
              <w:divBdr>
                <w:top w:val="none" w:sz="0" w:space="0" w:color="auto"/>
                <w:left w:val="none" w:sz="0" w:space="0" w:color="auto"/>
                <w:bottom w:val="none" w:sz="0" w:space="0" w:color="auto"/>
                <w:right w:val="none" w:sz="0" w:space="0" w:color="auto"/>
              </w:divBdr>
              <w:divsChild>
                <w:div w:id="1815023584">
                  <w:marLeft w:val="0"/>
                  <w:marRight w:val="0"/>
                  <w:marTop w:val="72"/>
                  <w:marBottom w:val="0"/>
                  <w:divBdr>
                    <w:top w:val="none" w:sz="0" w:space="0" w:color="auto"/>
                    <w:left w:val="none" w:sz="0" w:space="0" w:color="auto"/>
                    <w:bottom w:val="none" w:sz="0" w:space="0" w:color="auto"/>
                    <w:right w:val="none" w:sz="0" w:space="0" w:color="auto"/>
                  </w:divBdr>
                  <w:divsChild>
                    <w:div w:id="1009480545">
                      <w:marLeft w:val="0"/>
                      <w:marRight w:val="0"/>
                      <w:marTop w:val="0"/>
                      <w:marBottom w:val="0"/>
                      <w:divBdr>
                        <w:top w:val="none" w:sz="0" w:space="0" w:color="auto"/>
                        <w:left w:val="none" w:sz="0" w:space="0" w:color="auto"/>
                        <w:bottom w:val="none" w:sz="0" w:space="0" w:color="auto"/>
                        <w:right w:val="none" w:sz="0" w:space="0" w:color="auto"/>
                      </w:divBdr>
                      <w:divsChild>
                        <w:div w:id="395974562">
                          <w:marLeft w:val="0"/>
                          <w:marRight w:val="0"/>
                          <w:marTop w:val="0"/>
                          <w:marBottom w:val="0"/>
                          <w:divBdr>
                            <w:top w:val="none" w:sz="0" w:space="0" w:color="auto"/>
                            <w:left w:val="none" w:sz="0" w:space="0" w:color="auto"/>
                            <w:bottom w:val="none" w:sz="0" w:space="0" w:color="auto"/>
                            <w:right w:val="none" w:sz="0" w:space="0" w:color="auto"/>
                          </w:divBdr>
                          <w:divsChild>
                            <w:div w:id="1122773195">
                              <w:marLeft w:val="0"/>
                              <w:marRight w:val="0"/>
                              <w:marTop w:val="0"/>
                              <w:marBottom w:val="0"/>
                              <w:divBdr>
                                <w:top w:val="none" w:sz="0" w:space="0" w:color="auto"/>
                                <w:left w:val="none" w:sz="0" w:space="0" w:color="auto"/>
                                <w:bottom w:val="none" w:sz="0" w:space="0" w:color="auto"/>
                                <w:right w:val="none" w:sz="0" w:space="0" w:color="auto"/>
                              </w:divBdr>
                              <w:divsChild>
                                <w:div w:id="1133253418">
                                  <w:marLeft w:val="-120"/>
                                  <w:marRight w:val="0"/>
                                  <w:marTop w:val="0"/>
                                  <w:marBottom w:val="132"/>
                                  <w:divBdr>
                                    <w:top w:val="none" w:sz="0" w:space="0" w:color="auto"/>
                                    <w:left w:val="none" w:sz="0" w:space="0" w:color="auto"/>
                                    <w:bottom w:val="none" w:sz="0" w:space="0" w:color="auto"/>
                                    <w:right w:val="none" w:sz="0" w:space="0" w:color="auto"/>
                                  </w:divBdr>
                                  <w:divsChild>
                                    <w:div w:id="398097949">
                                      <w:marLeft w:val="0"/>
                                      <w:marRight w:val="0"/>
                                      <w:marTop w:val="0"/>
                                      <w:marBottom w:val="0"/>
                                      <w:divBdr>
                                        <w:top w:val="none" w:sz="0" w:space="0" w:color="auto"/>
                                        <w:left w:val="none" w:sz="0" w:space="0" w:color="auto"/>
                                        <w:bottom w:val="none" w:sz="0" w:space="0" w:color="auto"/>
                                        <w:right w:val="none" w:sz="0" w:space="0" w:color="auto"/>
                                      </w:divBdr>
                                      <w:divsChild>
                                        <w:div w:id="1205369358">
                                          <w:marLeft w:val="948"/>
                                          <w:marRight w:val="0"/>
                                          <w:marTop w:val="0"/>
                                          <w:marBottom w:val="0"/>
                                          <w:divBdr>
                                            <w:top w:val="none" w:sz="0" w:space="0" w:color="auto"/>
                                            <w:left w:val="none" w:sz="0" w:space="0" w:color="auto"/>
                                            <w:bottom w:val="none" w:sz="0" w:space="0" w:color="auto"/>
                                            <w:right w:val="none" w:sz="0" w:space="0" w:color="auto"/>
                                          </w:divBdr>
                                          <w:divsChild>
                                            <w:div w:id="468741115">
                                              <w:marLeft w:val="0"/>
                                              <w:marRight w:val="0"/>
                                              <w:marTop w:val="48"/>
                                              <w:marBottom w:val="48"/>
                                              <w:divBdr>
                                                <w:top w:val="none" w:sz="0" w:space="0" w:color="auto"/>
                                                <w:left w:val="none" w:sz="0" w:space="0" w:color="auto"/>
                                                <w:bottom w:val="none" w:sz="0" w:space="0" w:color="auto"/>
                                                <w:right w:val="none" w:sz="0" w:space="0" w:color="auto"/>
                                              </w:divBdr>
                                            </w:div>
                                            <w:div w:id="708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2179">
      <w:bodyDiv w:val="1"/>
      <w:marLeft w:val="20"/>
      <w:marRight w:val="20"/>
      <w:marTop w:val="100"/>
      <w:marBottom w:val="100"/>
      <w:divBdr>
        <w:top w:val="none" w:sz="0" w:space="0" w:color="auto"/>
        <w:left w:val="none" w:sz="0" w:space="0" w:color="auto"/>
        <w:bottom w:val="none" w:sz="0" w:space="0" w:color="auto"/>
        <w:right w:val="none" w:sz="0" w:space="0" w:color="auto"/>
      </w:divBdr>
      <w:divsChild>
        <w:div w:id="949359266">
          <w:marLeft w:val="0"/>
          <w:marRight w:val="0"/>
          <w:marTop w:val="0"/>
          <w:marBottom w:val="0"/>
          <w:divBdr>
            <w:top w:val="none" w:sz="0" w:space="0" w:color="auto"/>
            <w:left w:val="none" w:sz="0" w:space="0" w:color="auto"/>
            <w:bottom w:val="none" w:sz="0" w:space="0" w:color="auto"/>
            <w:right w:val="none" w:sz="0" w:space="0" w:color="auto"/>
          </w:divBdr>
        </w:div>
      </w:divsChild>
    </w:div>
    <w:div w:id="1928424146">
      <w:bodyDiv w:val="1"/>
      <w:marLeft w:val="20"/>
      <w:marRight w:val="20"/>
      <w:marTop w:val="100"/>
      <w:marBottom w:val="100"/>
      <w:divBdr>
        <w:top w:val="none" w:sz="0" w:space="0" w:color="auto"/>
        <w:left w:val="none" w:sz="0" w:space="0" w:color="auto"/>
        <w:bottom w:val="none" w:sz="0" w:space="0" w:color="auto"/>
        <w:right w:val="none" w:sz="0" w:space="0" w:color="auto"/>
      </w:divBdr>
      <w:divsChild>
        <w:div w:id="229124966">
          <w:marLeft w:val="0"/>
          <w:marRight w:val="0"/>
          <w:marTop w:val="0"/>
          <w:marBottom w:val="0"/>
          <w:divBdr>
            <w:top w:val="none" w:sz="0" w:space="0" w:color="auto"/>
            <w:left w:val="none" w:sz="0" w:space="0" w:color="auto"/>
            <w:bottom w:val="none" w:sz="0" w:space="0" w:color="auto"/>
            <w:right w:val="none" w:sz="0" w:space="0" w:color="auto"/>
          </w:divBdr>
        </w:div>
      </w:divsChild>
    </w:div>
    <w:div w:id="2096316071">
      <w:bodyDiv w:val="1"/>
      <w:marLeft w:val="0"/>
      <w:marRight w:val="0"/>
      <w:marTop w:val="0"/>
      <w:marBottom w:val="0"/>
      <w:divBdr>
        <w:top w:val="none" w:sz="0" w:space="0" w:color="auto"/>
        <w:left w:val="none" w:sz="0" w:space="0" w:color="auto"/>
        <w:bottom w:val="none" w:sz="0" w:space="0" w:color="auto"/>
        <w:right w:val="none" w:sz="0" w:space="0" w:color="auto"/>
      </w:divBdr>
      <w:divsChild>
        <w:div w:id="1697266612">
          <w:marLeft w:val="0"/>
          <w:marRight w:val="0"/>
          <w:marTop w:val="0"/>
          <w:marBottom w:val="0"/>
          <w:divBdr>
            <w:top w:val="none" w:sz="0" w:space="0" w:color="auto"/>
            <w:left w:val="none" w:sz="0" w:space="0" w:color="auto"/>
            <w:bottom w:val="none" w:sz="0" w:space="0" w:color="auto"/>
            <w:right w:val="none" w:sz="0" w:space="0" w:color="auto"/>
          </w:divBdr>
          <w:divsChild>
            <w:div w:id="590822710">
              <w:marLeft w:val="0"/>
              <w:marRight w:val="0"/>
              <w:marTop w:val="0"/>
              <w:marBottom w:val="0"/>
              <w:divBdr>
                <w:top w:val="none" w:sz="0" w:space="0" w:color="auto"/>
                <w:left w:val="none" w:sz="0" w:space="0" w:color="auto"/>
                <w:bottom w:val="none" w:sz="0" w:space="0" w:color="auto"/>
                <w:right w:val="none" w:sz="0" w:space="0" w:color="auto"/>
              </w:divBdr>
              <w:divsChild>
                <w:div w:id="1915898589">
                  <w:marLeft w:val="0"/>
                  <w:marRight w:val="0"/>
                  <w:marTop w:val="0"/>
                  <w:marBottom w:val="0"/>
                  <w:divBdr>
                    <w:top w:val="none" w:sz="0" w:space="0" w:color="auto"/>
                    <w:left w:val="none" w:sz="0" w:space="0" w:color="auto"/>
                    <w:bottom w:val="none" w:sz="0" w:space="0" w:color="auto"/>
                    <w:right w:val="none" w:sz="0" w:space="0" w:color="auto"/>
                  </w:divBdr>
                  <w:divsChild>
                    <w:div w:id="2115901975">
                      <w:marLeft w:val="0"/>
                      <w:marRight w:val="0"/>
                      <w:marTop w:val="0"/>
                      <w:marBottom w:val="0"/>
                      <w:divBdr>
                        <w:top w:val="none" w:sz="0" w:space="0" w:color="auto"/>
                        <w:left w:val="none" w:sz="0" w:space="0" w:color="auto"/>
                        <w:bottom w:val="none" w:sz="0" w:space="0" w:color="auto"/>
                        <w:right w:val="none" w:sz="0" w:space="0" w:color="auto"/>
                      </w:divBdr>
                      <w:divsChild>
                        <w:div w:id="657810415">
                          <w:marLeft w:val="0"/>
                          <w:marRight w:val="0"/>
                          <w:marTop w:val="0"/>
                          <w:marBottom w:val="0"/>
                          <w:divBdr>
                            <w:top w:val="none" w:sz="0" w:space="0" w:color="auto"/>
                            <w:left w:val="none" w:sz="0" w:space="0" w:color="auto"/>
                            <w:bottom w:val="none" w:sz="0" w:space="0" w:color="auto"/>
                            <w:right w:val="none" w:sz="0" w:space="0" w:color="auto"/>
                          </w:divBdr>
                          <w:divsChild>
                            <w:div w:id="1615018262">
                              <w:marLeft w:val="0"/>
                              <w:marRight w:val="0"/>
                              <w:marTop w:val="0"/>
                              <w:marBottom w:val="0"/>
                              <w:divBdr>
                                <w:top w:val="none" w:sz="0" w:space="0" w:color="auto"/>
                                <w:left w:val="none" w:sz="0" w:space="0" w:color="auto"/>
                                <w:bottom w:val="none" w:sz="0" w:space="0" w:color="auto"/>
                                <w:right w:val="none" w:sz="0" w:space="0" w:color="auto"/>
                              </w:divBdr>
                              <w:divsChild>
                                <w:div w:id="362947989">
                                  <w:marLeft w:val="0"/>
                                  <w:marRight w:val="0"/>
                                  <w:marTop w:val="0"/>
                                  <w:marBottom w:val="0"/>
                                  <w:divBdr>
                                    <w:top w:val="none" w:sz="0" w:space="0" w:color="auto"/>
                                    <w:left w:val="none" w:sz="0" w:space="0" w:color="auto"/>
                                    <w:bottom w:val="none" w:sz="0" w:space="0" w:color="auto"/>
                                    <w:right w:val="none" w:sz="0" w:space="0" w:color="auto"/>
                                  </w:divBdr>
                                  <w:divsChild>
                                    <w:div w:id="1950745474">
                                      <w:marLeft w:val="0"/>
                                      <w:marRight w:val="0"/>
                                      <w:marTop w:val="0"/>
                                      <w:marBottom w:val="0"/>
                                      <w:divBdr>
                                        <w:top w:val="none" w:sz="0" w:space="0" w:color="auto"/>
                                        <w:left w:val="none" w:sz="0" w:space="0" w:color="auto"/>
                                        <w:bottom w:val="none" w:sz="0" w:space="0" w:color="auto"/>
                                        <w:right w:val="none" w:sz="0" w:space="0" w:color="auto"/>
                                      </w:divBdr>
                                      <w:divsChild>
                                        <w:div w:id="139201006">
                                          <w:marLeft w:val="0"/>
                                          <w:marRight w:val="0"/>
                                          <w:marTop w:val="0"/>
                                          <w:marBottom w:val="0"/>
                                          <w:divBdr>
                                            <w:top w:val="none" w:sz="0" w:space="0" w:color="auto"/>
                                            <w:left w:val="none" w:sz="0" w:space="0" w:color="auto"/>
                                            <w:bottom w:val="none" w:sz="0" w:space="0" w:color="auto"/>
                                            <w:right w:val="none" w:sz="0" w:space="0" w:color="auto"/>
                                          </w:divBdr>
                                          <w:divsChild>
                                            <w:div w:id="356008931">
                                              <w:marLeft w:val="0"/>
                                              <w:marRight w:val="0"/>
                                              <w:marTop w:val="0"/>
                                              <w:marBottom w:val="0"/>
                                              <w:divBdr>
                                                <w:top w:val="single" w:sz="12" w:space="2" w:color="FFFFCC"/>
                                                <w:left w:val="single" w:sz="12" w:space="2" w:color="FFFFCC"/>
                                                <w:bottom w:val="single" w:sz="12" w:space="2" w:color="FFFFCC"/>
                                                <w:right w:val="single" w:sz="12" w:space="0" w:color="FFFFCC"/>
                                              </w:divBdr>
                                              <w:divsChild>
                                                <w:div w:id="252082532">
                                                  <w:marLeft w:val="0"/>
                                                  <w:marRight w:val="0"/>
                                                  <w:marTop w:val="0"/>
                                                  <w:marBottom w:val="0"/>
                                                  <w:divBdr>
                                                    <w:top w:val="none" w:sz="0" w:space="0" w:color="auto"/>
                                                    <w:left w:val="none" w:sz="0" w:space="0" w:color="auto"/>
                                                    <w:bottom w:val="none" w:sz="0" w:space="0" w:color="auto"/>
                                                    <w:right w:val="none" w:sz="0" w:space="0" w:color="auto"/>
                                                  </w:divBdr>
                                                  <w:divsChild>
                                                    <w:div w:id="394863158">
                                                      <w:marLeft w:val="0"/>
                                                      <w:marRight w:val="0"/>
                                                      <w:marTop w:val="0"/>
                                                      <w:marBottom w:val="0"/>
                                                      <w:divBdr>
                                                        <w:top w:val="none" w:sz="0" w:space="0" w:color="auto"/>
                                                        <w:left w:val="none" w:sz="0" w:space="0" w:color="auto"/>
                                                        <w:bottom w:val="none" w:sz="0" w:space="0" w:color="auto"/>
                                                        <w:right w:val="none" w:sz="0" w:space="0" w:color="auto"/>
                                                      </w:divBdr>
                                                      <w:divsChild>
                                                        <w:div w:id="264460138">
                                                          <w:marLeft w:val="0"/>
                                                          <w:marRight w:val="0"/>
                                                          <w:marTop w:val="0"/>
                                                          <w:marBottom w:val="0"/>
                                                          <w:divBdr>
                                                            <w:top w:val="none" w:sz="0" w:space="0" w:color="auto"/>
                                                            <w:left w:val="none" w:sz="0" w:space="0" w:color="auto"/>
                                                            <w:bottom w:val="none" w:sz="0" w:space="0" w:color="auto"/>
                                                            <w:right w:val="none" w:sz="0" w:space="0" w:color="auto"/>
                                                          </w:divBdr>
                                                          <w:divsChild>
                                                            <w:div w:id="262110030">
                                                              <w:marLeft w:val="0"/>
                                                              <w:marRight w:val="0"/>
                                                              <w:marTop w:val="0"/>
                                                              <w:marBottom w:val="0"/>
                                                              <w:divBdr>
                                                                <w:top w:val="none" w:sz="0" w:space="0" w:color="auto"/>
                                                                <w:left w:val="none" w:sz="0" w:space="0" w:color="auto"/>
                                                                <w:bottom w:val="none" w:sz="0" w:space="0" w:color="auto"/>
                                                                <w:right w:val="none" w:sz="0" w:space="0" w:color="auto"/>
                                                              </w:divBdr>
                                                              <w:divsChild>
                                                                <w:div w:id="1612667140">
                                                                  <w:marLeft w:val="0"/>
                                                                  <w:marRight w:val="0"/>
                                                                  <w:marTop w:val="0"/>
                                                                  <w:marBottom w:val="0"/>
                                                                  <w:divBdr>
                                                                    <w:top w:val="none" w:sz="0" w:space="0" w:color="auto"/>
                                                                    <w:left w:val="none" w:sz="0" w:space="0" w:color="auto"/>
                                                                    <w:bottom w:val="none" w:sz="0" w:space="0" w:color="auto"/>
                                                                    <w:right w:val="none" w:sz="0" w:space="0" w:color="auto"/>
                                                                  </w:divBdr>
                                                                  <w:divsChild>
                                                                    <w:div w:id="939988389">
                                                                      <w:marLeft w:val="0"/>
                                                                      <w:marRight w:val="0"/>
                                                                      <w:marTop w:val="0"/>
                                                                      <w:marBottom w:val="0"/>
                                                                      <w:divBdr>
                                                                        <w:top w:val="none" w:sz="0" w:space="0" w:color="auto"/>
                                                                        <w:left w:val="none" w:sz="0" w:space="0" w:color="auto"/>
                                                                        <w:bottom w:val="none" w:sz="0" w:space="0" w:color="auto"/>
                                                                        <w:right w:val="none" w:sz="0" w:space="0" w:color="auto"/>
                                                                      </w:divBdr>
                                                                      <w:divsChild>
                                                                        <w:div w:id="33779430">
                                                                          <w:marLeft w:val="0"/>
                                                                          <w:marRight w:val="0"/>
                                                                          <w:marTop w:val="0"/>
                                                                          <w:marBottom w:val="0"/>
                                                                          <w:divBdr>
                                                                            <w:top w:val="none" w:sz="0" w:space="0" w:color="auto"/>
                                                                            <w:left w:val="none" w:sz="0" w:space="0" w:color="auto"/>
                                                                            <w:bottom w:val="none" w:sz="0" w:space="0" w:color="auto"/>
                                                                            <w:right w:val="none" w:sz="0" w:space="0" w:color="auto"/>
                                                                          </w:divBdr>
                                                                          <w:divsChild>
                                                                            <w:div w:id="1639261360">
                                                                              <w:marLeft w:val="0"/>
                                                                              <w:marRight w:val="0"/>
                                                                              <w:marTop w:val="0"/>
                                                                              <w:marBottom w:val="0"/>
                                                                              <w:divBdr>
                                                                                <w:top w:val="none" w:sz="0" w:space="0" w:color="auto"/>
                                                                                <w:left w:val="none" w:sz="0" w:space="0" w:color="auto"/>
                                                                                <w:bottom w:val="none" w:sz="0" w:space="0" w:color="auto"/>
                                                                                <w:right w:val="none" w:sz="0" w:space="0" w:color="auto"/>
                                                                              </w:divBdr>
                                                                              <w:divsChild>
                                                                                <w:div w:id="122236293">
                                                                                  <w:marLeft w:val="0"/>
                                                                                  <w:marRight w:val="0"/>
                                                                                  <w:marTop w:val="0"/>
                                                                                  <w:marBottom w:val="0"/>
                                                                                  <w:divBdr>
                                                                                    <w:top w:val="none" w:sz="0" w:space="0" w:color="auto"/>
                                                                                    <w:left w:val="none" w:sz="0" w:space="0" w:color="auto"/>
                                                                                    <w:bottom w:val="none" w:sz="0" w:space="0" w:color="auto"/>
                                                                                    <w:right w:val="none" w:sz="0" w:space="0" w:color="auto"/>
                                                                                  </w:divBdr>
                                                                                  <w:divsChild>
                                                                                    <w:div w:id="619341478">
                                                                                      <w:marLeft w:val="0"/>
                                                                                      <w:marRight w:val="0"/>
                                                                                      <w:marTop w:val="0"/>
                                                                                      <w:marBottom w:val="0"/>
                                                                                      <w:divBdr>
                                                                                        <w:top w:val="none" w:sz="0" w:space="0" w:color="auto"/>
                                                                                        <w:left w:val="none" w:sz="0" w:space="0" w:color="auto"/>
                                                                                        <w:bottom w:val="none" w:sz="0" w:space="0" w:color="auto"/>
                                                                                        <w:right w:val="none" w:sz="0" w:space="0" w:color="auto"/>
                                                                                      </w:divBdr>
                                                                                      <w:divsChild>
                                                                                        <w:div w:id="14380547">
                                                                                          <w:marLeft w:val="0"/>
                                                                                          <w:marRight w:val="0"/>
                                                                                          <w:marTop w:val="0"/>
                                                                                          <w:marBottom w:val="0"/>
                                                                                          <w:divBdr>
                                                                                            <w:top w:val="none" w:sz="0" w:space="0" w:color="auto"/>
                                                                                            <w:left w:val="none" w:sz="0" w:space="0" w:color="auto"/>
                                                                                            <w:bottom w:val="none" w:sz="0" w:space="0" w:color="auto"/>
                                                                                            <w:right w:val="none" w:sz="0" w:space="0" w:color="auto"/>
                                                                                          </w:divBdr>
                                                                                          <w:divsChild>
                                                                                            <w:div w:id="1746487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073201">
                                                                                                  <w:marLeft w:val="0"/>
                                                                                                  <w:marRight w:val="0"/>
                                                                                                  <w:marTop w:val="0"/>
                                                                                                  <w:marBottom w:val="0"/>
                                                                                                  <w:divBdr>
                                                                                                    <w:top w:val="none" w:sz="0" w:space="0" w:color="auto"/>
                                                                                                    <w:left w:val="none" w:sz="0" w:space="0" w:color="auto"/>
                                                                                                    <w:bottom w:val="none" w:sz="0" w:space="0" w:color="auto"/>
                                                                                                    <w:right w:val="none" w:sz="0" w:space="0" w:color="auto"/>
                                                                                                  </w:divBdr>
                                                                                                  <w:divsChild>
                                                                                                    <w:div w:id="1687899818">
                                                                                                      <w:marLeft w:val="0"/>
                                                                                                      <w:marRight w:val="0"/>
                                                                                                      <w:marTop w:val="0"/>
                                                                                                      <w:marBottom w:val="0"/>
                                                                                                      <w:divBdr>
                                                                                                        <w:top w:val="none" w:sz="0" w:space="0" w:color="auto"/>
                                                                                                        <w:left w:val="none" w:sz="0" w:space="0" w:color="auto"/>
                                                                                                        <w:bottom w:val="none" w:sz="0" w:space="0" w:color="auto"/>
                                                                                                        <w:right w:val="none" w:sz="0" w:space="0" w:color="auto"/>
                                                                                                      </w:divBdr>
                                                                                                      <w:divsChild>
                                                                                                        <w:div w:id="1127816590">
                                                                                                          <w:marLeft w:val="0"/>
                                                                                                          <w:marRight w:val="0"/>
                                                                                                          <w:marTop w:val="0"/>
                                                                                                          <w:marBottom w:val="0"/>
                                                                                                          <w:divBdr>
                                                                                                            <w:top w:val="none" w:sz="0" w:space="0" w:color="auto"/>
                                                                                                            <w:left w:val="none" w:sz="0" w:space="0" w:color="auto"/>
                                                                                                            <w:bottom w:val="none" w:sz="0" w:space="0" w:color="auto"/>
                                                                                                            <w:right w:val="none" w:sz="0" w:space="0" w:color="auto"/>
                                                                                                          </w:divBdr>
                                                                                                          <w:divsChild>
                                                                                                            <w:div w:id="1170370419">
                                                                                                              <w:marLeft w:val="0"/>
                                                                                                              <w:marRight w:val="0"/>
                                                                                                              <w:marTop w:val="0"/>
                                                                                                              <w:marBottom w:val="0"/>
                                                                                                              <w:divBdr>
                                                                                                                <w:top w:val="none" w:sz="0" w:space="0" w:color="auto"/>
                                                                                                                <w:left w:val="none" w:sz="0" w:space="0" w:color="auto"/>
                                                                                                                <w:bottom w:val="none" w:sz="0" w:space="0" w:color="auto"/>
                                                                                                                <w:right w:val="none" w:sz="0" w:space="0" w:color="auto"/>
                                                                                                              </w:divBdr>
                                                                                                              <w:divsChild>
                                                                                                                <w:div w:id="1776710579">
                                                                                                                  <w:marLeft w:val="0"/>
                                                                                                                  <w:marRight w:val="0"/>
                                                                                                                  <w:marTop w:val="0"/>
                                                                                                                  <w:marBottom w:val="0"/>
                                                                                                                  <w:divBdr>
                                                                                                                    <w:top w:val="single" w:sz="2" w:space="4" w:color="D8D8D8"/>
                                                                                                                    <w:left w:val="single" w:sz="2" w:space="0" w:color="D8D8D8"/>
                                                                                                                    <w:bottom w:val="single" w:sz="2" w:space="4" w:color="D8D8D8"/>
                                                                                                                    <w:right w:val="single" w:sz="2" w:space="0" w:color="D8D8D8"/>
                                                                                                                  </w:divBdr>
                                                                                                                  <w:divsChild>
                                                                                                                    <w:div w:id="855654324">
                                                                                                                      <w:marLeft w:val="225"/>
                                                                                                                      <w:marRight w:val="225"/>
                                                                                                                      <w:marTop w:val="75"/>
                                                                                                                      <w:marBottom w:val="75"/>
                                                                                                                      <w:divBdr>
                                                                                                                        <w:top w:val="none" w:sz="0" w:space="0" w:color="auto"/>
                                                                                                                        <w:left w:val="none" w:sz="0" w:space="0" w:color="auto"/>
                                                                                                                        <w:bottom w:val="none" w:sz="0" w:space="0" w:color="auto"/>
                                                                                                                        <w:right w:val="none" w:sz="0" w:space="0" w:color="auto"/>
                                                                                                                      </w:divBdr>
                                                                                                                      <w:divsChild>
                                                                                                                        <w:div w:id="1402024127">
                                                                                                                          <w:marLeft w:val="0"/>
                                                                                                                          <w:marRight w:val="0"/>
                                                                                                                          <w:marTop w:val="0"/>
                                                                                                                          <w:marBottom w:val="0"/>
                                                                                                                          <w:divBdr>
                                                                                                                            <w:top w:val="single" w:sz="6" w:space="0" w:color="auto"/>
                                                                                                                            <w:left w:val="single" w:sz="6" w:space="0" w:color="auto"/>
                                                                                                                            <w:bottom w:val="single" w:sz="6" w:space="0" w:color="auto"/>
                                                                                                                            <w:right w:val="single" w:sz="6" w:space="0" w:color="auto"/>
                                                                                                                          </w:divBdr>
                                                                                                                          <w:divsChild>
                                                                                                                            <w:div w:id="1965580427">
                                                                                                                              <w:marLeft w:val="0"/>
                                                                                                                              <w:marRight w:val="0"/>
                                                                                                                              <w:marTop w:val="0"/>
                                                                                                                              <w:marBottom w:val="0"/>
                                                                                                                              <w:divBdr>
                                                                                                                                <w:top w:val="none" w:sz="0" w:space="0" w:color="auto"/>
                                                                                                                                <w:left w:val="none" w:sz="0" w:space="0" w:color="auto"/>
                                                                                                                                <w:bottom w:val="none" w:sz="0" w:space="0" w:color="auto"/>
                                                                                                                                <w:right w:val="none" w:sz="0" w:space="0" w:color="auto"/>
                                                                                                                              </w:divBdr>
                                                                                                                              <w:divsChild>
                                                                                                                                <w:div w:id="1170562308">
                                                                                                                                  <w:marLeft w:val="0"/>
                                                                                                                                  <w:marRight w:val="0"/>
                                                                                                                                  <w:marTop w:val="0"/>
                                                                                                                                  <w:marBottom w:val="0"/>
                                                                                                                                  <w:divBdr>
                                                                                                                                    <w:top w:val="none" w:sz="0" w:space="0" w:color="auto"/>
                                                                                                                                    <w:left w:val="none" w:sz="0" w:space="0" w:color="auto"/>
                                                                                                                                    <w:bottom w:val="none" w:sz="0" w:space="0" w:color="auto"/>
                                                                                                                                    <w:right w:val="none" w:sz="0" w:space="0" w:color="auto"/>
                                                                                                                                  </w:divBdr>
                                                                                                                                </w:div>
                                                                                                                                <w:div w:id="55249146">
                                                                                                                                  <w:marLeft w:val="0"/>
                                                                                                                                  <w:marRight w:val="0"/>
                                                                                                                                  <w:marTop w:val="0"/>
                                                                                                                                  <w:marBottom w:val="0"/>
                                                                                                                                  <w:divBdr>
                                                                                                                                    <w:top w:val="none" w:sz="0" w:space="0" w:color="auto"/>
                                                                                                                                    <w:left w:val="none" w:sz="0" w:space="0" w:color="auto"/>
                                                                                                                                    <w:bottom w:val="none" w:sz="0" w:space="0" w:color="auto"/>
                                                                                                                                    <w:right w:val="none" w:sz="0" w:space="0" w:color="auto"/>
                                                                                                                                  </w:divBdr>
                                                                                                                                </w:div>
                                                                                                                                <w:div w:id="19046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WdDFAtAAP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lysideshow.com/Videos/2013/12/SSW13-Lutein-for-Every-Ag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healthtube.com/aspx/contributors.aspx?sp=303" TargetMode="External"/><Relationship Id="rId4" Type="http://schemas.openxmlformats.org/officeDocument/2006/relationships/webSettings" Target="webSettings.xml"/><Relationship Id="rId9" Type="http://schemas.openxmlformats.org/officeDocument/2006/relationships/hyperlink" Target="http://www.nutraingredients.com/Suppliers2/Are-doctors-seeing-the-preventative-eye-health-potential-of-carotenoi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Jim Stringham</vt:lpstr>
    </vt:vector>
  </TitlesOfParts>
  <Company>UNH</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Stringham</dc:title>
  <dc:creator>Jim Stringham</dc:creator>
  <cp:lastModifiedBy>Todd Howerter</cp:lastModifiedBy>
  <cp:revision>2</cp:revision>
  <cp:lastPrinted>2016-07-22T14:49:00Z</cp:lastPrinted>
  <dcterms:created xsi:type="dcterms:W3CDTF">2019-02-04T15:58:00Z</dcterms:created>
  <dcterms:modified xsi:type="dcterms:W3CDTF">2019-02-04T15:58:00Z</dcterms:modified>
</cp:coreProperties>
</file>